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875"/>
        <w:tblW w:w="934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2"/>
        <w:gridCol w:w="4672"/>
      </w:tblGrid>
      <w:tr>
        <w:trPr/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22272F"/>
                <w:kern w:val="0"/>
                <w:sz w:val="28"/>
                <w:szCs w:val="28"/>
                <w:shd w:fill="FFFFFF" w:val="clear"/>
                <w:lang w:val="ru-RU" w:eastAsia="en-US" w:bidi="ar-SA"/>
              </w:rPr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22272F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 xml:space="preserve">Приложение № 4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22272F"/>
                <w:kern w:val="0"/>
                <w:sz w:val="28"/>
                <w:szCs w:val="28"/>
                <w:shd w:fill="FFFFFF" w:val="clear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22272F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 xml:space="preserve">к приказу министерства социальной защиты населения </w:t>
              <w:br/>
              <w:t xml:space="preserve">и труда области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2272F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  <w:t>от 31.07.2025 года № 272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22272F"/>
                <w:kern w:val="0"/>
                <w:sz w:val="28"/>
                <w:szCs w:val="28"/>
                <w:shd w:fill="FFFFFF" w:val="clear"/>
                <w:lang w:val="ru-RU" w:eastAsia="en-US" w:bidi="ar-SA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Cs/>
          <w:color w:val="22272F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color w:val="22272F"/>
          <w:sz w:val="28"/>
          <w:szCs w:val="28"/>
          <w:shd w:fill="FFFFFF" w:val="clea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22272F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color w:val="22272F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22272F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color w:val="22272F"/>
          <w:sz w:val="28"/>
          <w:szCs w:val="28"/>
          <w:shd w:fill="FFFFFF" w:val="clear"/>
        </w:rPr>
        <w:t>Порядок</w:t>
      </w:r>
      <w:r>
        <w:rPr>
          <w:rFonts w:cs="Times New Roman" w:ascii="Times New Roman" w:hAnsi="Times New Roman"/>
          <w:b/>
          <w:bCs/>
          <w:color w:val="22272F"/>
          <w:sz w:val="28"/>
          <w:szCs w:val="28"/>
        </w:rPr>
        <w:br/>
      </w:r>
      <w:r>
        <w:rPr>
          <w:rFonts w:cs="Times New Roman" w:ascii="Times New Roman" w:hAnsi="Times New Roman"/>
          <w:b/>
          <w:bCs/>
          <w:color w:val="22272F"/>
          <w:sz w:val="28"/>
          <w:szCs w:val="28"/>
          <w:shd w:fill="FFFFFF" w:val="clear"/>
        </w:rPr>
        <w:t xml:space="preserve">приема  несовершеннолетнего, нуждающегося в социальной реабилитации, в социально-реабилитационный центр </w:t>
        <w:br/>
        <w:t xml:space="preserve">для несовершеннолетних и центр «Семья»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color w:val="22272F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color w:val="22272F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Порядок приема несовершеннолетних, нуждающихся в социальной реабилитации в социально-реабилитационный центр для несовершеннолетних и центр «Семья» (далее-Порядок) разработан в целях оказания помощи                    в организации деятельности социально-реабилитационных центров для несовершеннолетних и центров «Семья» (далее – Центр).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Категория получателей социальных услуг - несовершеннолетние                  в возрасте от 0 до 18 лет, признанные нуждающимися в социальном обслуживании в стационарной и полустационарной формах в Центре.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Социальные услуги несовершеннолетним предоставляются                              в стационарной и полустационарной форме (круглосуточное, пятидневное, дневное пребывание).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Основаниями для приема в Центр являются: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личное обращение несовершеннолетнего;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заявление родителей несовершеннолетнего или иных его законных представителей с учетом мнения несовершеннолетнего, достигшего возраста десяти лет, за исключением случаев, когда учет мнения несовершеннолетнего противоречит его интересам; 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направление управления социальной защиты населения администрации муниципального образования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постановление лица, производящего дознание, следователя или судьи в случаях задержания, административного ареста, заключения под стражу, осуждения к аресту, ограничению свободы, лишению свободы родителей или иных законных представителей несовершеннолетнего;</w:t>
      </w:r>
    </w:p>
    <w:p>
      <w:pPr>
        <w:pStyle w:val="Normal"/>
        <w:spacing w:before="0" w:after="0"/>
        <w:ind w:firstLine="708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-акт оперативного дежурного районного, городского отдела (управления) внутренних дел, отдела (управления) внутренних дел иного муниципального образования, отдела (управления) внутренних дел                              на транспорте о необходимости приема несовершеннолетнего                                   в специализированное учреждение для несовершеннолетних, нуждающихся                                       в социальной реабилитации;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  <w:t>- направление администрации специализированного учреждения                      для несовершеннолетних, нуждающихся в социальной реабилитации,                       в котором находится несовершеннолетний, самовольно ушедший из семьи, организации для детей-сирот и детей, оставшихся без попечения родителей, специального учебно-воспитательного учреждения открытого типа или иной организации, осуществляющей образовательную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 деятельность (в случаях, предусмотренных п. 5 ст. 25.1 Федерального закона от 24 июня 1999 года </w:t>
        <w:br/>
        <w:t>№ 120-ФЗ «Об основах системы профилактики безнадзорности                                и правонарушений несовершеннолетних»).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4. При помещении несовершеннолетнего в Центр по заявлению родителей (законных представителей) предоставляется и оформляется следующий пакет документов:</w:t>
      </w:r>
    </w:p>
    <w:p>
      <w:pPr>
        <w:pStyle w:val="Normal"/>
        <w:spacing w:lineRule="auto" w:line="240" w:before="0" w:after="0"/>
        <w:ind w:firstLine="674" w:left="34" w:right="-1"/>
        <w:jc w:val="both"/>
        <w:rPr>
          <w:rFonts w:ascii="Times New Roman" w:hAnsi="Times New Roman" w:eastAsia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  <w:lang w:eastAsia="ru-RU"/>
        </w:rPr>
        <w:t>Предоставляется для приема в Центр:</w:t>
      </w:r>
    </w:p>
    <w:p>
      <w:pPr>
        <w:pStyle w:val="Normal"/>
        <w:spacing w:lineRule="auto" w:line="240" w:before="0" w:after="0"/>
        <w:ind w:firstLine="674" w:left="34" w:right="-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заявление родителей (законных представителей);</w:t>
      </w:r>
    </w:p>
    <w:p>
      <w:pPr>
        <w:pStyle w:val="Normal"/>
        <w:spacing w:lineRule="auto" w:line="240" w:before="0" w:after="0"/>
        <w:ind w:firstLine="674" w:left="34" w:right="-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согласие несовершеннолетнего на помещение, при достижении                    им возраста 10 лет, за исключением случаев, когда учет мнения несовершеннолетнего противоречит его интересам;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документ, подтверждающий трудную жизненную ситуацию в семье (направление на лечение, в командировку, информационная справка управления социальной защиты населения, обзорная справка из ОВД по месту постоянного проживания и др.);</w:t>
      </w:r>
    </w:p>
    <w:p>
      <w:pPr>
        <w:pStyle w:val="Normal"/>
        <w:spacing w:lineRule="auto" w:line="240" w:before="0" w:after="0"/>
        <w:ind w:firstLine="674" w:left="34" w:right="-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паспорт родителей (законных представителей);</w:t>
      </w:r>
    </w:p>
    <w:p>
      <w:pPr>
        <w:pStyle w:val="Normal"/>
        <w:spacing w:lineRule="auto" w:line="240" w:before="0" w:after="0"/>
        <w:ind w:firstLine="674" w:left="34" w:right="-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свидетельство о рождении, при достижении возраста 14 лет паспорт ребенка (при наличии);</w:t>
      </w:r>
    </w:p>
    <w:p>
      <w:pPr>
        <w:pStyle w:val="Normal"/>
        <w:spacing w:lineRule="auto" w:line="240" w:before="0" w:after="0"/>
        <w:ind w:firstLine="674" w:left="34" w:right="-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СНИЛС ребенка;</w:t>
      </w:r>
    </w:p>
    <w:p>
      <w:pPr>
        <w:pStyle w:val="Normal"/>
        <w:spacing w:lineRule="auto" w:line="240" w:before="0" w:after="0"/>
        <w:ind w:firstLine="674" w:left="34" w:right="-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полис обязательного медицинского страхования;</w:t>
      </w:r>
    </w:p>
    <w:p>
      <w:pPr>
        <w:pStyle w:val="Normal"/>
        <w:spacing w:lineRule="auto" w:line="240" w:before="0" w:after="0"/>
        <w:ind w:firstLine="674" w:left="34" w:right="-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медицинские документы (форма 112/у (амбулаторная карта), 26/у (медицинская карта ребенка для образовательных учреждений), 156/у (сертификат о прививках);</w:t>
      </w:r>
    </w:p>
    <w:p>
      <w:pPr>
        <w:pStyle w:val="Normal"/>
        <w:spacing w:lineRule="auto" w:line="240" w:before="0" w:after="0"/>
        <w:ind w:firstLine="674" w:left="34" w:right="-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медицинская справка (осмотр специалистами, справка                                   об эпидокружении);</w:t>
      </w:r>
    </w:p>
    <w:p>
      <w:pPr>
        <w:pStyle w:val="Normal"/>
        <w:spacing w:lineRule="auto" w:line="240" w:before="0" w:after="0"/>
        <w:ind w:firstLine="674" w:left="34" w:right="-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документы об образовании (для детей школьного возраста), личное дело школьника, характеристика, выписка текущих оценок, ведомость четвертных оценок;</w:t>
      </w:r>
    </w:p>
    <w:p>
      <w:pPr>
        <w:pStyle w:val="Normal"/>
        <w:spacing w:lineRule="auto" w:line="240" w:before="0" w:after="0"/>
        <w:ind w:firstLine="674" w:left="34" w:right="-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ходатайство управления социальной защиты населения администрации муниципального образования;</w:t>
      </w:r>
    </w:p>
    <w:p>
      <w:pPr>
        <w:pStyle w:val="Normal"/>
        <w:spacing w:lineRule="auto" w:line="240" w:before="0" w:after="0"/>
        <w:ind w:firstLine="674" w:left="34" w:right="-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приказ и протокол о признании семьи, нуждающейся в социальном обслуживании.</w:t>
      </w:r>
    </w:p>
    <w:p>
      <w:pPr>
        <w:pStyle w:val="Normal"/>
        <w:spacing w:lineRule="auto" w:line="240" w:before="0" w:after="0"/>
        <w:ind w:firstLine="674" w:left="34" w:right="-1"/>
        <w:jc w:val="both"/>
        <w:rPr>
          <w:rFonts w:ascii="Times New Roman" w:hAnsi="Times New Roman" w:eastAsia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  <w:lang w:eastAsia="ru-RU"/>
        </w:rPr>
        <w:t>Оформляется сотрудником Центра: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  <w:lang w:eastAsia="ru-RU"/>
        </w:rPr>
        <w:t xml:space="preserve">-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договор о социальном обслуживании;</w:t>
      </w:r>
    </w:p>
    <w:p>
      <w:pPr>
        <w:pStyle w:val="Normal"/>
        <w:spacing w:lineRule="auto" w:line="240" w:before="0" w:after="0"/>
        <w:ind w:firstLine="674" w:left="34" w:right="-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информированное добровольное согласие на медицинское обследование;</w:t>
      </w:r>
    </w:p>
    <w:p>
      <w:pPr>
        <w:pStyle w:val="Normal"/>
        <w:spacing w:lineRule="auto" w:line="240" w:before="0" w:after="0"/>
        <w:ind w:firstLine="674" w:left="34" w:right="-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добровольное информированное согласие на проведение профилактических прививок;</w:t>
      </w:r>
    </w:p>
    <w:p>
      <w:pPr>
        <w:pStyle w:val="Normal"/>
        <w:spacing w:lineRule="auto" w:line="240" w:before="0" w:after="0"/>
        <w:ind w:firstLine="674" w:left="34" w:right="-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согласие на обработку персональных данных;</w:t>
      </w:r>
    </w:p>
    <w:p>
      <w:pPr>
        <w:pStyle w:val="Normal"/>
        <w:spacing w:lineRule="auto" w:line="247" w:before="0" w:after="60"/>
        <w:ind w:firstLine="480" w:left="34" w:right="-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акт приема-передачи несовершеннолетнего в Центр.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 При помещении несовершеннолетнего в Центр на основании направления органа управления социальной защитой населения                                или согласованное с этим органом ходатайство должностного лица органа         или учреждения системы профилактики безнадзорности и правонарушений несовершеннолетних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предоставляется и оформляется следующий пакет документов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Normal"/>
        <w:spacing w:lineRule="auto" w:line="240" w:before="0" w:after="0"/>
        <w:ind w:firstLine="674" w:left="34" w:right="-1"/>
        <w:jc w:val="both"/>
        <w:rPr>
          <w:rFonts w:ascii="Times New Roman" w:hAnsi="Times New Roman" w:eastAsia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  <w:lang w:eastAsia="ru-RU"/>
        </w:rPr>
        <w:t>Предоставляется для приема в Центр: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направление управления социальной защиты населения администрации муниципального образования;</w:t>
      </w:r>
    </w:p>
    <w:p>
      <w:pPr>
        <w:pStyle w:val="Normal"/>
        <w:spacing w:lineRule="auto" w:line="240" w:before="0" w:after="0"/>
        <w:ind w:firstLine="674" w:left="34" w:right="-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</w:rPr>
        <w:t xml:space="preserve">-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информационная справка управления социальной защиты населения</w:t>
      </w:r>
      <w:r>
        <w:rPr>
          <w:rFonts w:cs="Times New Roman" w:ascii="Times New Roman" w:hAnsi="Times New Roman"/>
          <w:sz w:val="28"/>
          <w:szCs w:val="28"/>
        </w:rPr>
        <w:t xml:space="preserve"> администрации муниципального образования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о семье и сложившейся ситуации;</w:t>
      </w:r>
    </w:p>
    <w:p>
      <w:pPr>
        <w:pStyle w:val="Normal"/>
        <w:spacing w:lineRule="auto" w:line="240" w:before="0" w:after="0"/>
        <w:ind w:firstLine="674" w:left="34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согласие несовершеннолетнего на помещение, при достижении им возраста 10 лет, за исключением случаев, когда учет мнения несовершеннолетнего противоречит его интересам;</w:t>
      </w:r>
    </w:p>
    <w:p>
      <w:pPr>
        <w:pStyle w:val="Normal"/>
        <w:spacing w:lineRule="auto" w:line="240" w:before="0" w:after="0"/>
        <w:ind w:firstLine="674" w:left="34" w:right="-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свидетельство о рождении, при достижении возраста 14 лет паспорт ребенка (при наличии);</w:t>
      </w:r>
    </w:p>
    <w:p>
      <w:pPr>
        <w:pStyle w:val="Normal"/>
        <w:spacing w:lineRule="auto" w:line="240" w:before="0" w:after="0"/>
        <w:ind w:firstLine="674" w:left="34" w:right="-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СНИЛС ребенка (при наличии);</w:t>
      </w:r>
    </w:p>
    <w:p>
      <w:pPr>
        <w:pStyle w:val="Normal"/>
        <w:spacing w:lineRule="auto" w:line="240" w:before="0" w:after="0"/>
        <w:ind w:firstLine="674" w:left="34" w:right="-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полис обязательного медицинского страхования (при наличии);</w:t>
      </w:r>
    </w:p>
    <w:p>
      <w:pPr>
        <w:pStyle w:val="Normal"/>
        <w:spacing w:lineRule="auto" w:line="240" w:before="0" w:after="0"/>
        <w:ind w:firstLine="674" w:left="34" w:right="-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медицинские документы (форма 112/у (амбулаторная карта), 26/у (медицинская карта ребенка для образовательных учреждений), 156/у (сертификат о прививках) (при наличии);</w:t>
      </w:r>
    </w:p>
    <w:p>
      <w:pPr>
        <w:pStyle w:val="Normal"/>
        <w:spacing w:lineRule="auto" w:line="240" w:before="0" w:after="0"/>
        <w:ind w:firstLine="674" w:left="34" w:right="-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медицинская справка (осмотр специалистами, справка                           об эпидокружении) (при наличии);</w:t>
      </w:r>
    </w:p>
    <w:p>
      <w:pPr>
        <w:pStyle w:val="Normal"/>
        <w:spacing w:lineRule="auto" w:line="240" w:before="0" w:after="0"/>
        <w:ind w:firstLine="674" w:left="34" w:right="-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документы об образовании (для детей школьного возраста) личное дело школьника, характеристика, выписка текущих оценок, ведомость четвертных оценок (при наличии);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акт обследования условий жизни несовершеннолетнего гражданина                и его семьи, утвержденный приказом Минпросвещения России от 10 января 2019 года № 4 «О реализации отдельных вопросов осуществления опеки                и попечительства в отношении несовершеннолетних граждан»;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приказ и протокол о признании семьи, нуждающейся в социальном обслуживании (при наличии).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  <w:lang w:eastAsia="ru-RU"/>
        </w:rPr>
        <w:t>Оформляется сотрудником Центра:</w:t>
      </w:r>
    </w:p>
    <w:p>
      <w:pPr>
        <w:pStyle w:val="Normal"/>
        <w:spacing w:lineRule="auto" w:line="247" w:before="0" w:after="60"/>
        <w:ind w:firstLine="480" w:left="34" w:right="-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акт приема-передачи несовершеннолетнего в Центр.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6. При помещении в Центр несовершеннолетнего достигшего возраста 10 лет на основании его личного обращения заполняется личное заявление несовершеннолетнего о предоставлении реабилитации.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При обращении несовершеннолетнего не достигшего возраста 10 лет администрация Центра обращается в органы внутренних дел                            по территориальности Центра для оформления несовершеннолетнего как заблудившегося или подкинутого.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Специалисты Центра при наличии сведений о месте жительства или месте пребывания родителей (законных представителей) в течение 24 часов      с момента помещения несовершеннолетнего в Центр   обязаны уведомить родителей (законных представителей) устно (по телефонной связи)                            и письменно о помещении несовершеннолетнего в Центр.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При отсутствии сведений о родителях или иных законных представителях в течение трех суток с момента помещения несовершеннолетнего направляется извещение в орган опеки                                    и попечительства, комиссию по делам несовершеннолетних и защите их прав по его последнему месту жительства.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7. При помещении в Центр несовершеннолетнего на основании</w:t>
      </w:r>
      <w:r>
        <w:rPr>
          <w:rFonts w:cs="Times New Roman" w:ascii="Times New Roman" w:hAnsi="Times New Roman"/>
          <w:sz w:val="28"/>
          <w:szCs w:val="28"/>
        </w:rPr>
        <w:t xml:space="preserve"> акта оперативного дежурного районного, городского отдела (управления) внутренних дел, отдела (управления) внутренних дел иного муниципального образования, отдела (управления) внутренних дел на транспорте                              о необходимости приема несовершеннолетнего в специализированное учреждение для несовершеннолетних, нуждающихся в социальной реабилитации или постановления лица, производящего дознание, следователя или судьи в случаях задержания, административного ареста, заключения под стражу, осуждения к аресту, ограничению свободы, лишению свободы родителей или иных законных представителей несовершеннолетнего:</w:t>
      </w:r>
    </w:p>
    <w:p>
      <w:pPr>
        <w:pStyle w:val="Normal"/>
        <w:spacing w:lineRule="auto" w:line="240" w:before="0" w:after="0"/>
        <w:ind w:firstLine="674" w:left="34" w:right="-1"/>
        <w:jc w:val="both"/>
        <w:rPr>
          <w:rFonts w:ascii="Times New Roman" w:hAnsi="Times New Roman" w:eastAsia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  <w:lang w:eastAsia="ru-RU"/>
        </w:rPr>
        <w:t>Предоставляется для приема в Центр: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i/>
          <w:i/>
          <w:iCs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- акт о помещении несовершеннолетнего в специализированное учреждение для несовершеннолетних, нуждающихся в социальной реабилитации и постановление лица, производящего дознание, следователя или судьи в случаях задержания, административного ареста, заключения под стражу, осуждения к аресту, ограничению свободы, лишению свободы родителей или иных законных представителей несовершеннолетнего;</w:t>
      </w:r>
    </w:p>
    <w:p>
      <w:pPr>
        <w:pStyle w:val="Normal"/>
        <w:spacing w:lineRule="auto" w:line="240" w:before="0" w:after="0"/>
        <w:ind w:firstLine="674" w:left="34" w:right="-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  <w:t xml:space="preserve">-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копия паспорта родителей (законных представителей) (при наличии);</w:t>
      </w:r>
    </w:p>
    <w:p>
      <w:pPr>
        <w:pStyle w:val="Normal"/>
        <w:spacing w:lineRule="auto" w:line="240" w:before="0" w:after="0"/>
        <w:ind w:firstLine="674" w:left="34" w:right="-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свидетельство о рождении (копия), при достижении возраста 14 лет паспорт ребенка (копия) (при наличии);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  <w:lang w:eastAsia="ru-RU"/>
        </w:rPr>
        <w:t>Оформляется сотрудником Центра: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- согласие несовершеннолетнего на помещение, при достижении                   им возраста 10 лет, за исключением случаев, когда учет мнения несовершеннолетнего противоречит его интересам; </w:t>
      </w:r>
    </w:p>
    <w:p>
      <w:pPr>
        <w:pStyle w:val="Normal"/>
        <w:spacing w:lineRule="auto" w:line="247" w:before="0" w:after="60"/>
        <w:ind w:firstLine="480" w:left="34" w:right="-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акт приема-передачи несовершеннолетнего в Центр.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Специалисты Центра при наличии сведений о месте жительства или месте пребывания родителей (законных представителей) в течение 24 часов  с момента помещения несовершеннолетнего в Центр обязаны уведомить родителей (законных представителей) устно (по телефонной связи)                           и письменно о помещении несовершеннолетнего в Центр.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При отсутствии сведений о родителях или иных законных представителях в течение трех суток с момента помещения несовершеннолетнего направляется извещение в орган опеки                                    и попечительства, комиссию по делам несовершеннолетних и защите их прав по его последнему месту жительства.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8. При помещении детей в возрасте от 0 до 3 лет в отделение «Малютка» областного специализированного государственного бюджетного учреждения социального обслуживания системы социальной защиты населения «Областной социально-реабилитационный центр для несовершеннолетних», исходя из оснований </w:t>
      </w:r>
      <w:r>
        <w:rPr>
          <w:rFonts w:cs="Times New Roman" w:ascii="Times New Roman" w:hAnsi="Times New Roman"/>
          <w:sz w:val="28"/>
          <w:szCs w:val="28"/>
        </w:rPr>
        <w:t>для приема в Центр, утвержденных в пункте 3 настоящего Порядка, предоставляется и оформляется соответственно один               из пакетов документов, утвержденный в пунктах 4-7 настоящего Порядка.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Прием детей в возрасте от 0 до 3 лет в отделение «Малютка» осуществляется только после проведения медицинского осмотра                               и обследования в медицинской организации в условиях стационара                           и получения выписного эпикриза о состоянии здоровья ребенка. </w:t>
      </w:r>
    </w:p>
    <w:p>
      <w:pPr>
        <w:pStyle w:val="Normal"/>
        <w:spacing w:lineRule="auto" w:line="247" w:before="0" w:after="60"/>
        <w:ind w:firstLine="674" w:left="34" w:right="-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9. Администрация Центра за 14 рабочих дней до окончания срока пребывания ребенка в Центре уведомляет законных представителей ребенка и управление (отдел) социальной защиты населения администрации муниципального образования о необходимости передачи ребенка в семью законного представителя.</w:t>
      </w:r>
    </w:p>
    <w:p>
      <w:pPr>
        <w:pStyle w:val="Normal"/>
        <w:spacing w:lineRule="auto" w:line="247" w:before="0" w:after="0"/>
        <w:ind w:firstLine="67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10. В случае необходимости продления срока пребывания ребенка                    в Центре в целях продолжения социально-реабилитационной работы                        с ребенком и семьей, в том числе принятия мер по его дальнейшему жизнеустройству, защите прав и законных интересов, </w:t>
      </w:r>
      <w:r>
        <w:rPr>
          <w:rFonts w:cs="Times New Roman" w:ascii="Times New Roman" w:hAnsi="Times New Roman"/>
          <w:sz w:val="28"/>
          <w:szCs w:val="28"/>
        </w:rPr>
        <w:t>управление (отдел) социальной защиты населения администрации муниципального образования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не менее чем за 7 рабочих дней направляет в министерство социальной защиты населения и труда области направление о продлении срока пребывания несовершеннолетнего в Центре, по форме утвержденной в приложении 2 Приказа.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 xml:space="preserve">11. Несовершеннолетние находятся в Центре в течение времени, необходимого для оказания им социальной помощи и (или) их социальной реабилитации и решения вопросов их дальнейшего устройства в соответствии законодательством.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>В случае выявления фактов неисполнения или ненадлежащего исполнения законными представителями родительских обязанностей администрация Центра информирует органы опеки и попечительства, комиссию по делам несовершеннолетних и защите их прав по месту жительства семьи несовершеннолетнего о неисполнении или ненадлежащем исполнении законными представителями своих обязанностей.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12. Основанием для окончания срока реабилитации несовершеннолетних считается: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-</w:t>
        <w:tab/>
        <w:t>акт органа опеки и попечительства о передаче несовершеннолетнего под опеку (попечительство), в приемную семью, акта           о направлении несовершеннолетнего в организацию для детей-сирот, решения суда вступившее в законную силу об усыновлении (удочерении);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-</w:t>
        <w:tab/>
        <w:t>личное заявление родителя (законного представителя) в случаи предоставления социальных услуг на основании личного заявления родителя (законного представителя);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-</w:t>
        <w:tab/>
        <w:t>личное заявление родителя и информация управления социальной защиты населения администрации муниципального образования                              о возможности возвращения несовершеннолетнего в семью в случае его самовольного ухода из семьи;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- заявление руководителя специального учебно-воспитательного или иного детского учреждения, из которого самовольно ушел их воспитанник.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13. После выбытия ребенка Центр в течение 3-х рабочих дней уведомляет управление социальной защиты населения администрации муниципального образования, комиссию по делам несовершеннолетних                и защите их прав о дате выбытия несовершеннолетнего из учреждения в целях организации оказания помощи и социального сопровождения семьи, в случае необходимости, по месту жительства.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14. Основаниями для отказа в помещении в Центр на социальную реабилитацию являются: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-</w:t>
        <w:tab/>
        <w:t>нахождение несовершеннолетнего в состоянии алкогольного или наркотического опьянения;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-</w:t>
        <w:tab/>
        <w:t>с явными признаками обострения психического заболевания;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-         совершивших правонарушения и преступления;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-       отсутствие у представителя несовершеннолетнего прав выступать                 в качестве законного представителя;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-</w:t>
        <w:tab/>
        <w:t>наличие медицинских противопоказаний к предоставлению социальных услуг в стационарной форме, перечень которых утвержден приказом Минздрава России от 02 мая 2023 года № 202н «Об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форме, а также формы заключения уполномоченной медицинской организации о наличии (об отсутствии) таких противопоказаний»;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- отсутствие необходимых документов, указанных в пунктах 4-7 настоящего Порядка.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15. Личное дело несовершеннолетнего должно содержать следующий перечень необходимых документов: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- документ-основание для временного проживания несовершеннолетнего и прохождения реабилитации согласно п. 3 настоящего Порядка;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- заявление родителей (законных представителей) на имя начальника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управления социальной защиты населения</w:t>
      </w:r>
      <w:r>
        <w:rPr>
          <w:rFonts w:cs="Times New Roman" w:ascii="Times New Roman" w:hAnsi="Times New Roman"/>
          <w:sz w:val="28"/>
          <w:szCs w:val="28"/>
        </w:rPr>
        <w:t xml:space="preserve"> администрации муниципального образования</w:t>
      </w:r>
      <w:r>
        <w:rPr>
          <w:rFonts w:cs="Times New Roman" w:ascii="Times New Roman" w:hAnsi="Times New Roman"/>
          <w:sz w:val="28"/>
        </w:rPr>
        <w:t xml:space="preserve"> о помещении несовершеннолетнего в Центр;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- приказ и протокол управления социальной защиты населения </w:t>
      </w:r>
      <w:r>
        <w:rPr>
          <w:rFonts w:cs="Times New Roman" w:ascii="Times New Roman" w:hAnsi="Times New Roman"/>
          <w:sz w:val="28"/>
        </w:rPr>
        <w:t xml:space="preserve">администрации муниципального образования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 признании семьи, нуждающейся в социальном обслуживании;</w:t>
      </w:r>
    </w:p>
    <w:p>
      <w:pPr>
        <w:pStyle w:val="Normal"/>
        <w:spacing w:lineRule="auto" w:line="240" w:before="0" w:after="0"/>
        <w:ind w:firstLine="48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индивидуальная программа предоставления социальных услуг несовершеннолетнему;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акт приема-передачи несовершеннолетнего в Центр;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свидетельство о рождении, паспорт несовершеннолетнего достигшего возраста 14 лет (при наличии);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копия паспорта родителей (законных представителей);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СНИЛС ребенка;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полис обязательного медицинского страхования;</w:t>
      </w:r>
    </w:p>
    <w:p>
      <w:pPr>
        <w:pStyle w:val="Normal"/>
        <w:spacing w:lineRule="auto" w:line="240" w:before="0" w:after="0"/>
        <w:ind w:firstLine="674" w:left="34" w:right="-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медицинские документы (форма 112/у (амбулаторная карта), 26/у (медицинская карта ребенка для образовательных учреждений), 156/у (сертификат о прививках), справка об инвалидности ребенка (при наличии);</w:t>
      </w:r>
    </w:p>
    <w:p>
      <w:pPr>
        <w:pStyle w:val="Normal"/>
        <w:spacing w:lineRule="auto" w:line="240" w:before="0" w:after="0"/>
        <w:ind w:firstLine="674" w:left="34" w:right="-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медицинская справка (осмотр специалистами, справка                                    об эпидокружении);</w:t>
      </w:r>
    </w:p>
    <w:p>
      <w:pPr>
        <w:pStyle w:val="Normal"/>
        <w:spacing w:lineRule="auto" w:line="240" w:before="0" w:after="0"/>
        <w:ind w:firstLine="674" w:left="34" w:right="-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документы об образовании (для детей школьного возраста) личное дело школьника, характеристика, выписка текущих оценок, ведомость четвертных оценок;</w:t>
      </w:r>
    </w:p>
    <w:p>
      <w:pPr>
        <w:pStyle w:val="Normal"/>
        <w:spacing w:lineRule="auto" w:line="240" w:before="0" w:after="0"/>
        <w:ind w:firstLine="674" w:left="34" w:right="-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справка с места жительства и о составе семьи;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- акт обследования жилищно-бытовых условий семьи несовершеннолетнего, который составляется в течение месяца после помещения несовершеннолетнего в Центр и повторно при возникновении необходимости, но не реже 1 раза в 3 месяца;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- переписка (запросы и информационные справки и др.);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-выписки из протоколов психолого-медико-педагогического консилиума Центра;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- характеристики на несовершеннолетнего педагога-психолога;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-характеристики, акты обследования на несовершеннолетнего                         из образовательной организации.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  <w:lang w:eastAsia="ru-RU"/>
        </w:rPr>
        <w:t>Для детей-сирот и детей, оставшихся без попечения родителей: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-сведения о местонахождении и местожительстве родственников несовершеннолетнего;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свидетельство о смерти родителей в случае их смерти;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-решение суда о лишении родителей родительских прав                                   (об ограничении в родительских правах), признании родителей недееспособными (ограниченно дееспособными), безвестно отсутствующими или умершими, иные документы, подтверждающие утрату родителей;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сберегательный счет.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Arial">
    <w:charset w:val="01"/>
    <w:family w:val="auto"/>
    <w:pitch w:val="default"/>
  </w:font>
  <w:font w:name="Courier New">
    <w:charset w:val="01"/>
    <w:family w:val="auto"/>
    <w:pitch w:val="default"/>
  </w:font>
  <w:font w:name="Tahoma">
    <w:charset w:val="01"/>
    <w:family w:val="auto"/>
    <w:pitch w:val="default"/>
  </w:font>
  <w:font w:name="Times New Roman">
    <w:charset w:val="01"/>
    <w:family w:val="auto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99"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uiPriority w:val="9"/>
    <w:qFormat/>
    <w:pPr>
      <w:keepNext w:val="true"/>
      <w:keepLines/>
      <w:widowControl/>
      <w:bidi w:val="0"/>
      <w:spacing w:lineRule="auto" w:line="259" w:beforeAutospacing="0" w:before="480" w:afterAutospacing="0" w:after="0"/>
      <w:jc w:val="left"/>
      <w:outlineLvl w:val="0"/>
    </w:pPr>
    <w:rPr>
      <w:rFonts w:ascii="Calibri Light" w:hAnsi="Calibri Light" w:eastAsia="Arial" w:cs="Arial" w:asciiTheme="majorHAnsi" w:cstheme="majorBidi" w:eastAsiaTheme="majorEastAsia" w:hAnsiTheme="majorHAnsi"/>
      <w:b/>
      <w:bCs/>
      <w:color w:themeColor="accent1" w:themeShade="bf" w:val="2E74B5"/>
      <w:kern w:val="0"/>
      <w:sz w:val="28"/>
      <w:szCs w:val="28"/>
      <w:lang w:val="ru-RU" w:eastAsia="en-US" w:bidi="ar-SA"/>
    </w:rPr>
  </w:style>
  <w:style w:type="paragraph" w:styleId="Heading2">
    <w:name w:val="heading 2"/>
    <w:uiPriority w:val="9"/>
    <w:semiHidden/>
    <w:unhideWhenUsed/>
    <w:qFormat/>
    <w:pPr>
      <w:keepNext w:val="true"/>
      <w:keepLines/>
      <w:widowControl/>
      <w:bidi w:val="0"/>
      <w:spacing w:lineRule="auto" w:line="259" w:beforeAutospacing="0" w:before="200" w:afterAutospacing="0" w:after="0"/>
      <w:jc w:val="left"/>
      <w:outlineLvl w:val="1"/>
    </w:pPr>
    <w:rPr>
      <w:rFonts w:ascii="Calibri Light" w:hAnsi="Calibri Light" w:eastAsia="Arial" w:cs="Arial" w:asciiTheme="majorHAnsi" w:cstheme="majorBidi" w:eastAsiaTheme="majorEastAsia" w:hAnsiTheme="majorHAnsi"/>
      <w:b/>
      <w:bCs/>
      <w:color w:themeColor="accent1" w:val="5B9BD5"/>
      <w:kern w:val="0"/>
      <w:sz w:val="26"/>
      <w:szCs w:val="26"/>
      <w:lang w:val="ru-RU" w:eastAsia="en-US" w:bidi="ar-SA"/>
    </w:rPr>
  </w:style>
  <w:style w:type="paragraph" w:styleId="Heading3">
    <w:name w:val="heading 3"/>
    <w:uiPriority w:val="9"/>
    <w:semiHidden/>
    <w:unhideWhenUsed/>
    <w:qFormat/>
    <w:pPr>
      <w:keepNext w:val="true"/>
      <w:keepLines/>
      <w:widowControl/>
      <w:bidi w:val="0"/>
      <w:spacing w:lineRule="auto" w:line="259" w:beforeAutospacing="0" w:before="200" w:afterAutospacing="0" w:after="0"/>
      <w:jc w:val="left"/>
      <w:outlineLvl w:val="2"/>
    </w:pPr>
    <w:rPr>
      <w:rFonts w:ascii="Calibri Light" w:hAnsi="Calibri Light" w:eastAsia="Arial" w:cs="Arial" w:asciiTheme="majorHAnsi" w:cstheme="majorBidi" w:eastAsiaTheme="majorEastAsia" w:hAnsiTheme="majorHAnsi"/>
      <w:b/>
      <w:bCs/>
      <w:color w:themeColor="accent1" w:val="5B9BD5"/>
      <w:kern w:val="0"/>
      <w:sz w:val="22"/>
      <w:szCs w:val="22"/>
      <w:lang w:val="ru-RU" w:eastAsia="en-US" w:bidi="ar-SA"/>
    </w:rPr>
  </w:style>
  <w:style w:type="paragraph" w:styleId="Heading4">
    <w:name w:val="heading 4"/>
    <w:uiPriority w:val="9"/>
    <w:semiHidden/>
    <w:unhideWhenUsed/>
    <w:qFormat/>
    <w:pPr>
      <w:keepNext w:val="true"/>
      <w:keepLines/>
      <w:widowControl/>
      <w:bidi w:val="0"/>
      <w:spacing w:lineRule="auto" w:line="259" w:beforeAutospacing="0" w:before="200" w:afterAutospacing="0" w:after="0"/>
      <w:jc w:val="left"/>
      <w:outlineLvl w:val="3"/>
    </w:pPr>
    <w:rPr>
      <w:rFonts w:ascii="Calibri Light" w:hAnsi="Calibri Light" w:eastAsia="Arial" w:cs="Arial" w:asciiTheme="majorHAnsi" w:cstheme="majorBidi" w:eastAsiaTheme="majorEastAsia" w:hAnsiTheme="majorHAnsi"/>
      <w:b/>
      <w:bCs/>
      <w:i/>
      <w:iCs/>
      <w:color w:themeColor="accent1" w:val="5B9BD5"/>
      <w:kern w:val="0"/>
      <w:sz w:val="22"/>
      <w:szCs w:val="22"/>
      <w:lang w:val="ru-RU" w:eastAsia="en-US" w:bidi="ar-SA"/>
    </w:rPr>
  </w:style>
  <w:style w:type="paragraph" w:styleId="Heading5">
    <w:name w:val="heading 5"/>
    <w:uiPriority w:val="9"/>
    <w:semiHidden/>
    <w:unhideWhenUsed/>
    <w:qFormat/>
    <w:pPr>
      <w:keepNext w:val="true"/>
      <w:keepLines/>
      <w:widowControl/>
      <w:bidi w:val="0"/>
      <w:spacing w:lineRule="auto" w:line="259" w:beforeAutospacing="0" w:before="200" w:afterAutospacing="0" w:after="0"/>
      <w:jc w:val="left"/>
      <w:outlineLvl w:val="4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7f" w:val="1F4D78"/>
      <w:kern w:val="0"/>
      <w:sz w:val="22"/>
      <w:szCs w:val="22"/>
      <w:lang w:val="ru-RU" w:eastAsia="en-US" w:bidi="ar-SA"/>
    </w:rPr>
  </w:style>
  <w:style w:type="paragraph" w:styleId="Heading6">
    <w:name w:val="heading 6"/>
    <w:uiPriority w:val="9"/>
    <w:semiHidden/>
    <w:unhideWhenUsed/>
    <w:qFormat/>
    <w:pPr>
      <w:keepNext w:val="true"/>
      <w:keepLines/>
      <w:widowControl/>
      <w:bidi w:val="0"/>
      <w:spacing w:lineRule="auto" w:line="259" w:beforeAutospacing="0" w:before="200" w:afterAutospacing="0" w:after="0"/>
      <w:jc w:val="left"/>
      <w:outlineLvl w:val="5"/>
    </w:pPr>
    <w:rPr>
      <w:rFonts w:ascii="Calibri Light" w:hAnsi="Calibri Light" w:eastAsia="Arial" w:cs="Arial" w:asciiTheme="majorHAnsi" w:cstheme="majorBidi" w:eastAsiaTheme="majorEastAsia" w:hAnsiTheme="majorHAnsi"/>
      <w:i/>
      <w:iCs/>
      <w:color w:themeColor="accent1" w:themeShade="7f" w:val="1F4D78"/>
      <w:kern w:val="0"/>
      <w:sz w:val="22"/>
      <w:szCs w:val="22"/>
      <w:lang w:val="ru-RU" w:eastAsia="en-US" w:bidi="ar-SA"/>
    </w:rPr>
  </w:style>
  <w:style w:type="paragraph" w:styleId="Heading7">
    <w:name w:val="heading 7"/>
    <w:uiPriority w:val="9"/>
    <w:semiHidden/>
    <w:unhideWhenUsed/>
    <w:qFormat/>
    <w:pPr>
      <w:keepNext w:val="true"/>
      <w:keepLines/>
      <w:widowControl/>
      <w:bidi w:val="0"/>
      <w:spacing w:lineRule="auto" w:line="259" w:beforeAutospacing="0" w:before="200" w:afterAutospacing="0" w:after="0"/>
      <w:jc w:val="left"/>
      <w:outlineLvl w:val="6"/>
    </w:pPr>
    <w:rPr>
      <w:rFonts w:ascii="Calibri Light" w:hAnsi="Calibri Light" w:eastAsia="Arial" w:cs="Arial" w:asciiTheme="majorHAnsi" w:cstheme="majorBidi" w:eastAsiaTheme="majorEastAsia" w:hAnsiTheme="majorHAnsi"/>
      <w:i/>
      <w:iCs/>
      <w:color w:themeColor="text1" w:themeTint="bf" w:val="404040"/>
      <w:kern w:val="0"/>
      <w:sz w:val="22"/>
      <w:szCs w:val="22"/>
      <w:lang w:val="ru-RU" w:eastAsia="en-US" w:bidi="ar-SA"/>
    </w:rPr>
  </w:style>
  <w:style w:type="paragraph" w:styleId="Heading8">
    <w:name w:val="heading 8"/>
    <w:uiPriority w:val="9"/>
    <w:semiHidden/>
    <w:unhideWhenUsed/>
    <w:qFormat/>
    <w:pPr>
      <w:keepNext w:val="true"/>
      <w:keepLines/>
      <w:widowControl/>
      <w:bidi w:val="0"/>
      <w:spacing w:lineRule="auto" w:line="259" w:beforeAutospacing="0" w:before="200" w:afterAutospacing="0" w:after="0"/>
      <w:jc w:val="left"/>
      <w:outlineLvl w:val="7"/>
    </w:pPr>
    <w:rPr>
      <w:rFonts w:ascii="Calibri Light" w:hAnsi="Calibri Light" w:eastAsia="Arial" w:cs="Arial" w:asciiTheme="majorHAnsi" w:cstheme="majorBidi" w:eastAsiaTheme="majorEastAsia" w:hAnsiTheme="majorHAnsi"/>
      <w:color w:themeColor="text1" w:themeTint="bf" w:val="404040"/>
      <w:kern w:val="0"/>
      <w:sz w:val="20"/>
      <w:szCs w:val="20"/>
      <w:lang w:val="ru-RU" w:eastAsia="en-US" w:bidi="ar-SA"/>
    </w:rPr>
  </w:style>
  <w:style w:type="paragraph" w:styleId="Heading9">
    <w:name w:val="heading 9"/>
    <w:uiPriority w:val="9"/>
    <w:semiHidden/>
    <w:unhideWhenUsed/>
    <w:qFormat/>
    <w:pPr>
      <w:keepNext w:val="true"/>
      <w:keepLines/>
      <w:widowControl/>
      <w:bidi w:val="0"/>
      <w:spacing w:lineRule="auto" w:line="259" w:beforeAutospacing="0" w:before="200" w:afterAutospacing="0" w:after="0"/>
      <w:jc w:val="left"/>
      <w:outlineLvl w:val="8"/>
    </w:pPr>
    <w:rPr>
      <w:rFonts w:ascii="Calibri Light" w:hAnsi="Calibri Light" w:eastAsia="Arial" w:cs="Arial" w:asciiTheme="majorHAnsi" w:cstheme="majorBidi" w:eastAsiaTheme="majorEastAsia" w:hAnsiTheme="majorHAnsi"/>
      <w:i/>
      <w:iCs/>
      <w:color w:themeColor="text1" w:themeTint="bf" w:val="404040"/>
      <w:kern w:val="0"/>
      <w:sz w:val="20"/>
      <w:szCs w:val="20"/>
      <w:lang w:val="ru-RU" w:eastAsia="en-US" w:bidi="ar-SA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Calibri Light" w:hAnsi="Calibri Light" w:eastAsia="Arial" w:cs="Arial" w:asciiTheme="majorHAnsi" w:cstheme="majorBidi" w:eastAsiaTheme="majorEastAsia" w:hAnsiTheme="majorHAnsi"/>
      <w:b/>
      <w:bCs/>
      <w:color w:themeColor="accent1" w:themeShade="bf" w:val="2E74B5"/>
      <w:sz w:val="28"/>
      <w:szCs w:val="28"/>
    </w:rPr>
  </w:style>
  <w:style w:type="character" w:styleId="2" w:customStyle="1">
    <w:name w:val="Заголовок 2 Знак"/>
    <w:uiPriority w:val="9"/>
    <w:qFormat/>
    <w:rPr>
      <w:rFonts w:ascii="Calibri Light" w:hAnsi="Calibri Light" w:eastAsia="Arial" w:cs="Arial" w:asciiTheme="majorHAnsi" w:cstheme="majorBidi" w:eastAsiaTheme="majorEastAsia" w:hAnsiTheme="majorHAnsi"/>
      <w:b/>
      <w:bCs/>
      <w:color w:themeColor="accent1" w:val="5B9BD5"/>
      <w:sz w:val="26"/>
      <w:szCs w:val="26"/>
    </w:rPr>
  </w:style>
  <w:style w:type="character" w:styleId="3" w:customStyle="1">
    <w:name w:val="Заголовок 3 Знак"/>
    <w:uiPriority w:val="9"/>
    <w:qFormat/>
    <w:rPr>
      <w:rFonts w:ascii="Calibri Light" w:hAnsi="Calibri Light" w:eastAsia="Arial" w:cs="Arial" w:asciiTheme="majorHAnsi" w:cstheme="majorBidi" w:eastAsiaTheme="majorEastAsia" w:hAnsiTheme="majorHAnsi"/>
      <w:b/>
      <w:bCs/>
      <w:color w:themeColor="accent1" w:val="5B9BD5"/>
    </w:rPr>
  </w:style>
  <w:style w:type="character" w:styleId="4" w:customStyle="1">
    <w:name w:val="Заголовок 4 Знак"/>
    <w:uiPriority w:val="9"/>
    <w:qFormat/>
    <w:rPr>
      <w:rFonts w:ascii="Calibri Light" w:hAnsi="Calibri Light" w:eastAsia="Arial" w:cs="Arial" w:asciiTheme="majorHAnsi" w:cstheme="majorBidi" w:eastAsiaTheme="majorEastAsia" w:hAnsiTheme="majorHAnsi"/>
      <w:b/>
      <w:bCs/>
      <w:i/>
      <w:iCs/>
      <w:color w:themeColor="accent1" w:val="5B9BD5"/>
    </w:rPr>
  </w:style>
  <w:style w:type="character" w:styleId="5" w:customStyle="1">
    <w:name w:val="Заголовок 5 Знак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7f" w:val="1F4D78"/>
    </w:rPr>
  </w:style>
  <w:style w:type="character" w:styleId="6" w:customStyle="1">
    <w:name w:val="Заголовок 6 Знак"/>
    <w:uiPriority w:val="9"/>
    <w:qFormat/>
    <w:rPr>
      <w:rFonts w:ascii="Calibri Light" w:hAnsi="Calibri Light" w:eastAsia="Arial" w:cs="Arial" w:asciiTheme="majorHAnsi" w:cstheme="majorBidi" w:eastAsiaTheme="majorEastAsia" w:hAnsiTheme="majorHAnsi"/>
      <w:i/>
      <w:iCs/>
      <w:color w:themeColor="accent1" w:themeShade="7f" w:val="1F4D78"/>
    </w:rPr>
  </w:style>
  <w:style w:type="character" w:styleId="7" w:customStyle="1">
    <w:name w:val="Заголовок 7 Знак"/>
    <w:uiPriority w:val="9"/>
    <w:qFormat/>
    <w:rPr>
      <w:rFonts w:ascii="Calibri Light" w:hAnsi="Calibri Light" w:eastAsia="Arial" w:cs="Arial" w:asciiTheme="majorHAnsi" w:cstheme="majorBidi" w:eastAsiaTheme="majorEastAsia" w:hAnsiTheme="majorHAnsi"/>
      <w:i/>
      <w:iCs/>
      <w:color w:themeColor="text1" w:themeTint="bf" w:val="404040"/>
    </w:rPr>
  </w:style>
  <w:style w:type="character" w:styleId="8" w:customStyle="1">
    <w:name w:val="Заголовок 8 Знак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text1" w:themeTint="bf" w:val="404040"/>
      <w:sz w:val="20"/>
      <w:szCs w:val="20"/>
    </w:rPr>
  </w:style>
  <w:style w:type="character" w:styleId="9" w:customStyle="1">
    <w:name w:val="Заголовок 9 Знак"/>
    <w:uiPriority w:val="9"/>
    <w:qFormat/>
    <w:rPr>
      <w:rFonts w:ascii="Calibri Light" w:hAnsi="Calibri Light" w:eastAsia="Arial" w:cs="Arial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yle5" w:customStyle="1">
    <w:name w:val="Заголовок Знак"/>
    <w:uiPriority w:val="10"/>
    <w:qFormat/>
    <w:rPr>
      <w:rFonts w:ascii="Calibri Light" w:hAnsi="Calibri Light" w:eastAsia="Arial" w:cs="Arial" w:asciiTheme="majorHAnsi" w:cstheme="majorBidi" w:eastAsiaTheme="majorEastAsia" w:hAnsiTheme="majorHAnsi"/>
      <w:color w:themeColor="text2" w:themeShade="bf" w:val="323E4F"/>
      <w:spacing w:val="5"/>
      <w:sz w:val="52"/>
      <w:szCs w:val="52"/>
    </w:rPr>
  </w:style>
  <w:style w:type="character" w:styleId="Style6" w:customStyle="1">
    <w:name w:val="Подзаголовок Знак"/>
    <w:uiPriority w:val="11"/>
    <w:qFormat/>
    <w:rPr>
      <w:rFonts w:ascii="Calibri Light" w:hAnsi="Calibri Light" w:eastAsia="Arial" w:cs="Arial" w:asciiTheme="majorHAnsi" w:cstheme="majorBidi" w:eastAsiaTheme="majorEastAsia" w:hAnsiTheme="majorHAnsi"/>
      <w:i/>
      <w:iCs/>
      <w:color w:themeColor="accent1" w:val="5B9BD5"/>
      <w:spacing w:val="15"/>
      <w:sz w:val="24"/>
      <w:szCs w:val="24"/>
    </w:rPr>
  </w:style>
  <w:style w:type="character" w:styleId="SubtleEmphasis">
    <w:name w:val="Subtle Emphasis"/>
    <w:uiPriority w:val="19"/>
    <w:qFormat/>
    <w:rPr>
      <w:i/>
      <w:iCs/>
      <w:color w:themeColor="text1" w:themeTint="7f" w:val="808080"/>
    </w:rPr>
  </w:style>
  <w:style w:type="character" w:styleId="Emphasis">
    <w:name w:val="Emphasis"/>
    <w:uiPriority w:val="20"/>
    <w:qFormat/>
    <w:rPr>
      <w:i/>
      <w:iCs/>
    </w:rPr>
  </w:style>
  <w:style w:type="character" w:styleId="IntenseEmphasis">
    <w:name w:val="Intense Emphasis"/>
    <w:uiPriority w:val="21"/>
    <w:qFormat/>
    <w:rPr>
      <w:b/>
      <w:bCs/>
      <w:i/>
      <w:iCs/>
      <w:color w:themeColor="accent1" w:val="5B9BD5"/>
    </w:rPr>
  </w:style>
  <w:style w:type="character" w:styleId="21" w:customStyle="1">
    <w:name w:val="Цитата 2 Знак"/>
    <w:uiPriority w:val="29"/>
    <w:qFormat/>
    <w:rPr>
      <w:i/>
      <w:iCs/>
      <w:color w:themeColor="text1" w:val="000000"/>
    </w:rPr>
  </w:style>
  <w:style w:type="character" w:styleId="Style7" w:customStyle="1">
    <w:name w:val="Выделенная цитата Знак"/>
    <w:uiPriority w:val="30"/>
    <w:qFormat/>
    <w:rPr>
      <w:b/>
      <w:bCs/>
      <w:i/>
      <w:iCs/>
      <w:color w:themeColor="accent1" w:val="5B9BD5"/>
    </w:rPr>
  </w:style>
  <w:style w:type="character" w:styleId="SubtleReference">
    <w:name w:val="Subtle Reference"/>
    <w:uiPriority w:val="31"/>
    <w:qFormat/>
    <w:rPr>
      <w:smallCaps/>
      <w:color w:themeColor="accent2" w:val="ED7D31"/>
      <w:u w:val="single"/>
    </w:rPr>
  </w:style>
  <w:style w:type="character" w:styleId="IntenseReference">
    <w:name w:val="Intense Reference"/>
    <w:uiPriority w:val="32"/>
    <w:qFormat/>
    <w:rPr>
      <w:b/>
      <w:bCs/>
      <w:smallCaps/>
      <w:color w:themeColor="accent2" w:val="ED7D31"/>
      <w:spacing w:val="5"/>
      <w:u w:val="single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character" w:styleId="Style8" w:customStyle="1">
    <w:name w:val="Текст сноски Знак"/>
    <w:uiPriority w:val="99"/>
    <w:semiHidden/>
    <w:qFormat/>
    <w:rPr>
      <w:sz w:val="20"/>
      <w:szCs w:val="20"/>
    </w:rPr>
  </w:style>
  <w:style w:type="character" w:styleId="Style9">
    <w:name w:val="Символ сноски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0" w:customStyle="1">
    <w:name w:val="Текст концевой сноски Знак"/>
    <w:uiPriority w:val="99"/>
    <w:semiHidden/>
    <w:qFormat/>
    <w:rPr>
      <w:sz w:val="20"/>
      <w:szCs w:val="20"/>
    </w:rPr>
  </w:style>
  <w:style w:type="character" w:styleId="Style1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2" w:customStyle="1">
    <w:name w:val="Текст Знак"/>
    <w:uiPriority w:val="99"/>
    <w:qFormat/>
    <w:rPr>
      <w:rFonts w:ascii="Courier New" w:hAnsi="Courier New" w:cs="Courier New"/>
      <w:sz w:val="21"/>
      <w:szCs w:val="21"/>
    </w:rPr>
  </w:style>
  <w:style w:type="character" w:styleId="Style13" w:customStyle="1">
    <w:name w:val="Верхний колонтитул Знак"/>
    <w:uiPriority w:val="99"/>
    <w:qFormat/>
    <w:rPr/>
  </w:style>
  <w:style w:type="character" w:styleId="Style14" w:customStyle="1">
    <w:name w:val="Нижний колонтитул Знак"/>
    <w:uiPriority w:val="99"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tyle15">
    <w:name w:val="Основной текст Знак"/>
    <w:qFormat/>
    <w:rPr>
      <w:sz w:val="24"/>
      <w:lang w:eastAsia="zh-CN"/>
    </w:rPr>
  </w:style>
  <w:style w:type="character" w:styleId="Style16">
    <w:name w:val="Текст выноски Знак"/>
    <w:qFormat/>
    <w:rPr>
      <w:rFonts w:ascii="Tahoma" w:hAnsi="Tahoma" w:eastAsia="Times New Roman" w:cs="Tahoma"/>
      <w:color w:val="000000"/>
      <w:sz w:val="16"/>
      <w:szCs w:val="16"/>
    </w:rPr>
  </w:style>
  <w:style w:type="character" w:styleId="22">
    <w:name w:val="Основной текст с отступом 2 Знак"/>
    <w:qFormat/>
    <w:rPr>
      <w:rFonts w:ascii="Times New Roman" w:hAnsi="Times New Roman"/>
      <w:sz w:val="24"/>
    </w:rPr>
  </w:style>
  <w:style w:type="character" w:styleId="PlainTextChar">
    <w:name w:val="Plain Text Char"/>
    <w:qFormat/>
    <w:rPr>
      <w:rFonts w:ascii="Courier New" w:hAnsi="Courier New" w:cs="Courier New"/>
      <w:sz w:val="21"/>
      <w:szCs w:val="21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uiPriority w:val="35"/>
    <w:unhideWhenUsed/>
    <w:qFormat/>
    <w:pPr>
      <w:widowControl/>
      <w:bidi w:val="0"/>
      <w:spacing w:lineRule="auto" w:line="240" w:beforeAutospacing="0" w:before="0" w:afterAutospacing="0" w:after="200"/>
      <w:jc w:val="left"/>
    </w:pPr>
    <w:rPr>
      <w:rFonts w:ascii="Calibri" w:hAnsi="Calibri" w:eastAsia="Calibri" w:cs="Arial"/>
      <w:i/>
      <w:iCs/>
      <w:color w:themeColor="text2" w:val="44546A"/>
      <w:kern w:val="0"/>
      <w:sz w:val="18"/>
      <w:szCs w:val="18"/>
      <w:lang w:val="ru-RU" w:eastAsia="en-US" w:bidi="ar-SA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7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uiPriority w:val="10"/>
    <w:qFormat/>
    <w:pPr>
      <w:widowControl/>
      <w:pBdr>
        <w:bottom w:val="single" w:sz="8" w:space="4" w:color="5B9BD5" w:themeColor="accent1"/>
      </w:pBdr>
      <w:bidi w:val="0"/>
      <w:spacing w:lineRule="auto" w:line="240" w:beforeAutospacing="0" w:before="0" w:afterAutospacing="0" w:after="300"/>
      <w:contextualSpacing/>
      <w:jc w:val="left"/>
    </w:pPr>
    <w:rPr>
      <w:rFonts w:ascii="Calibri Light" w:hAnsi="Calibri Light" w:eastAsia="Arial" w:cs="Arial" w:asciiTheme="majorHAnsi" w:cstheme="majorBidi" w:eastAsiaTheme="majorEastAsia" w:hAnsiTheme="majorHAnsi"/>
      <w:color w:themeColor="text2" w:themeShade="bf" w:val="323E4F"/>
      <w:spacing w:val="5"/>
      <w:kern w:val="0"/>
      <w:sz w:val="52"/>
      <w:szCs w:val="52"/>
      <w:lang w:val="ru-RU" w:eastAsia="en-US" w:bidi="ar-SA"/>
    </w:rPr>
  </w:style>
  <w:style w:type="paragraph" w:styleId="Subtitle">
    <w:name w:val="Subtitle"/>
    <w:uiPriority w:val="11"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 Light" w:hAnsi="Calibri Light" w:eastAsia="Arial" w:cs="Arial" w:asciiTheme="majorHAnsi" w:cstheme="majorBidi" w:eastAsiaTheme="majorEastAsia" w:hAnsiTheme="majorHAnsi"/>
      <w:i/>
      <w:iCs/>
      <w:color w:themeColor="accent1" w:val="5B9BD5"/>
      <w:spacing w:val="15"/>
      <w:kern w:val="0"/>
      <w:sz w:val="24"/>
      <w:szCs w:val="24"/>
      <w:lang w:val="ru-RU" w:eastAsia="en-US" w:bidi="ar-SA"/>
    </w:rPr>
  </w:style>
  <w:style w:type="paragraph" w:styleId="Quote">
    <w:name w:val="Quote"/>
    <w:uiPriority w:val="29"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/>
      <w:i/>
      <w:iCs/>
      <w:color w:themeColor="text1" w:val="000000"/>
      <w:kern w:val="0"/>
      <w:sz w:val="22"/>
      <w:szCs w:val="22"/>
      <w:lang w:val="ru-RU" w:eastAsia="en-US" w:bidi="ar-SA"/>
    </w:rPr>
  </w:style>
  <w:style w:type="paragraph" w:styleId="IntenseQuote">
    <w:name w:val="Intense Quote"/>
    <w:uiPriority w:val="30"/>
    <w:qFormat/>
    <w:pPr>
      <w:widowControl/>
      <w:pBdr>
        <w:bottom w:val="single" w:sz="4" w:space="4" w:color="5B9BD5" w:themeColor="accent1"/>
      </w:pBdr>
      <w:bidi w:val="0"/>
      <w:spacing w:lineRule="auto" w:line="259" w:beforeAutospacing="0" w:before="200" w:afterAutospacing="0" w:after="280"/>
      <w:ind w:left="936" w:right="936"/>
      <w:jc w:val="left"/>
    </w:pPr>
    <w:rPr>
      <w:rFonts w:ascii="Calibri" w:hAnsi="Calibri" w:eastAsia="Calibri" w:cs="Arial"/>
      <w:b/>
      <w:bCs/>
      <w:i/>
      <w:iCs/>
      <w:color w:themeColor="accent1" w:val="5B9BD5"/>
      <w:kern w:val="0"/>
      <w:sz w:val="22"/>
      <w:szCs w:val="22"/>
      <w:lang w:val="ru-RU" w:eastAsia="en-US" w:bidi="ar-SA"/>
    </w:rPr>
  </w:style>
  <w:style w:type="paragraph" w:styleId="FootnoteText">
    <w:name w:val="footnote text"/>
    <w:uiPriority w:val="99"/>
    <w:semiHidden/>
    <w:unhideWhenUsed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0"/>
      <w:szCs w:val="20"/>
      <w:lang w:val="ru-RU" w:eastAsia="en-US" w:bidi="ar-SA"/>
    </w:rPr>
  </w:style>
  <w:style w:type="paragraph" w:styleId="EndnoteText">
    <w:name w:val="endnote text"/>
    <w:uiPriority w:val="99"/>
    <w:semiHidden/>
    <w:unhideWhenUsed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0"/>
      <w:szCs w:val="20"/>
      <w:lang w:val="ru-RU" w:eastAsia="en-US" w:bidi="ar-SA"/>
    </w:rPr>
  </w:style>
  <w:style w:type="paragraph" w:styleId="PlainText">
    <w:name w:val="Plain Text"/>
    <w:uiPriority w:val="99"/>
    <w:semiHidden/>
    <w:unhideWhenUsed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ourier New" w:hAnsi="Courier New" w:cs="Courier New" w:eastAsia="Calibri" w:eastAsiaTheme="minorHAnsi"/>
      <w:color w:val="auto"/>
      <w:kern w:val="0"/>
      <w:sz w:val="21"/>
      <w:szCs w:val="21"/>
      <w:lang w:val="ru-RU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uiPriority w:val="99"/>
    <w:unhideWhenUsed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Footer">
    <w:name w:val="footer"/>
    <w:uiPriority w:val="99"/>
    <w:unhideWhenUsed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pPr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19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LibreOffice/24.8.4.2$Linux_X86_64 LibreOffice_project/480$Build-2</Application>
  <AppVersion>15.0000</AppVersion>
  <Pages>8</Pages>
  <Words>1903</Words>
  <Characters>14146</Characters>
  <CharactersWithSpaces>16857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Крючкова</dc:creator>
  <dc:description/>
  <dc:language>ru-RU</dc:language>
  <cp:lastModifiedBy/>
  <dcterms:modified xsi:type="dcterms:W3CDTF">2026-01-21T09:51:09Z</dcterms:modified>
  <cp:revision>14</cp:revision>
  <dc:subject/>
  <dc:title/>
</cp:coreProperties>
</file>