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E044">
      <w:pPr>
        <w:jc w:val="right"/>
        <w:rPr>
          <w:sz w:val="22"/>
          <w:lang w:val="ru-RU"/>
        </w:rPr>
      </w:pPr>
      <w:r>
        <w:rPr>
          <w:sz w:val="22"/>
          <w:lang w:val="ru-RU"/>
        </w:rPr>
        <w:t xml:space="preserve">ПРИЛОЖЕНИЕ </w:t>
      </w:r>
      <w:r>
        <w:rPr>
          <w:rFonts w:hint="default"/>
          <w:sz w:val="22"/>
          <w:lang w:val="ru-RU"/>
        </w:rPr>
        <w:t>2</w:t>
      </w:r>
      <w:r>
        <w:rPr>
          <w:sz w:val="22"/>
          <w:lang w:val="ru-RU"/>
        </w:rPr>
        <w:t xml:space="preserve"> </w:t>
      </w:r>
    </w:p>
    <w:p w14:paraId="5EB7D443">
      <w:pPr>
        <w:jc w:val="right"/>
        <w:rPr>
          <w:sz w:val="22"/>
          <w:lang w:val="ru-RU"/>
        </w:rPr>
      </w:pPr>
      <w:r>
        <w:rPr>
          <w:sz w:val="22"/>
          <w:lang w:val="ru-RU"/>
        </w:rPr>
        <w:t>к приказу  от</w:t>
      </w:r>
      <w:r>
        <w:rPr>
          <w:rFonts w:hint="default"/>
          <w:sz w:val="22"/>
          <w:lang w:val="ru-RU"/>
        </w:rPr>
        <w:t xml:space="preserve"> 03.07.</w:t>
      </w:r>
      <w:r>
        <w:rPr>
          <w:sz w:val="22"/>
          <w:lang w:val="ru-RU"/>
        </w:rPr>
        <w:t>202</w:t>
      </w:r>
      <w:r>
        <w:rPr>
          <w:rFonts w:hint="default"/>
          <w:sz w:val="22"/>
          <w:lang w:val="ru-RU"/>
        </w:rPr>
        <w:t>5</w:t>
      </w:r>
      <w:r>
        <w:rPr>
          <w:sz w:val="22"/>
          <w:lang w:val="ru-RU"/>
        </w:rPr>
        <w:t xml:space="preserve"> г.</w:t>
      </w:r>
      <w:r>
        <w:rPr>
          <w:rFonts w:hint="default"/>
          <w:sz w:val="22"/>
          <w:lang w:val="ru-RU"/>
        </w:rPr>
        <w:t xml:space="preserve"> </w:t>
      </w:r>
      <w:bookmarkStart w:id="0" w:name="_GoBack"/>
      <w:bookmarkEnd w:id="0"/>
      <w:r>
        <w:rPr>
          <w:sz w:val="22"/>
          <w:lang w:val="ru-RU"/>
        </w:rPr>
        <w:t xml:space="preserve">№ </w:t>
      </w:r>
      <w:r>
        <w:rPr>
          <w:rFonts w:hint="default"/>
          <w:sz w:val="22"/>
          <w:lang w:val="ru-RU"/>
        </w:rPr>
        <w:t>57</w:t>
      </w:r>
      <w:r>
        <w:rPr>
          <w:sz w:val="22"/>
          <w:lang w:val="ru-RU"/>
        </w:rPr>
        <w:t>-ОД</w:t>
      </w:r>
    </w:p>
    <w:p w14:paraId="63AF5246">
      <w:pPr>
        <w:jc w:val="center"/>
        <w:rPr>
          <w:b/>
          <w:lang w:val="ru-RU"/>
        </w:rPr>
      </w:pPr>
    </w:p>
    <w:p w14:paraId="4E2D59C6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План работы Попечительского совета </w:t>
      </w:r>
    </w:p>
    <w:p w14:paraId="49F19077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>на 202</w:t>
      </w:r>
      <w:r>
        <w:rPr>
          <w:rFonts w:hint="default"/>
          <w:b/>
          <w:szCs w:val="26"/>
          <w:lang w:val="ru-RU"/>
        </w:rPr>
        <w:t>5</w:t>
      </w:r>
      <w:r>
        <w:rPr>
          <w:b/>
          <w:szCs w:val="26"/>
          <w:lang w:val="ru-RU"/>
        </w:rPr>
        <w:t>-202</w:t>
      </w:r>
      <w:r>
        <w:rPr>
          <w:rFonts w:hint="default"/>
          <w:b/>
          <w:szCs w:val="26"/>
          <w:lang w:val="ru-RU"/>
        </w:rPr>
        <w:t>6</w:t>
      </w:r>
      <w:r>
        <w:rPr>
          <w:b/>
          <w:szCs w:val="26"/>
          <w:lang w:val="ru-RU"/>
        </w:rPr>
        <w:t xml:space="preserve"> учебный год</w:t>
      </w:r>
    </w:p>
    <w:p w14:paraId="2F5F58C8">
      <w:pPr>
        <w:rPr>
          <w:sz w:val="28"/>
          <w:szCs w:val="28"/>
          <w:lang w:val="ru-RU"/>
        </w:rPr>
      </w:pPr>
    </w:p>
    <w:tbl>
      <w:tblPr>
        <w:tblStyle w:val="3"/>
        <w:tblW w:w="11196" w:type="dxa"/>
        <w:tblInd w:w="-1137" w:type="dxa"/>
        <w:tblLayout w:type="autofit"/>
        <w:tblCellMar>
          <w:top w:w="38" w:type="dxa"/>
          <w:left w:w="0" w:type="dxa"/>
          <w:bottom w:w="0" w:type="dxa"/>
          <w:right w:w="115" w:type="dxa"/>
        </w:tblCellMar>
      </w:tblPr>
      <w:tblGrid>
        <w:gridCol w:w="641"/>
        <w:gridCol w:w="3902"/>
        <w:gridCol w:w="1578"/>
        <w:gridCol w:w="3434"/>
        <w:gridCol w:w="1641"/>
      </w:tblGrid>
      <w:tr w14:paraId="4D99E67B">
        <w:tblPrEx>
          <w:tblCellMar>
            <w:top w:w="38" w:type="dxa"/>
            <w:left w:w="0" w:type="dxa"/>
            <w:bottom w:w="0" w:type="dxa"/>
            <w:right w:w="115" w:type="dxa"/>
          </w:tblCellMar>
        </w:tblPrEx>
        <w:trPr>
          <w:trHeight w:val="664" w:hRule="atLeast"/>
        </w:trPr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249938">
            <w:pPr>
              <w:spacing w:after="0" w:line="240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№ п/п</w:t>
            </w:r>
          </w:p>
        </w:tc>
        <w:tc>
          <w:tcPr>
            <w:tcW w:w="3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DABC2A">
            <w:pPr>
              <w:spacing w:after="0" w:line="240" w:lineRule="auto"/>
              <w:ind w:left="96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Мероприятия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78D4FD">
            <w:pPr>
              <w:spacing w:after="0" w:line="240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Сроки выполнения</w:t>
            </w:r>
          </w:p>
        </w:tc>
        <w:tc>
          <w:tcPr>
            <w:tcW w:w="343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437CF3CD">
            <w:pPr>
              <w:spacing w:after="0" w:line="240" w:lineRule="auto"/>
              <w:ind w:left="1144" w:right="433" w:hanging="308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Ответственный за мероприятия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674450">
            <w:pPr>
              <w:spacing w:after="0" w:line="240" w:lineRule="auto"/>
              <w:ind w:left="-125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Отметка о выполнении</w:t>
            </w:r>
          </w:p>
        </w:tc>
      </w:tr>
      <w:tr w14:paraId="5AE17BF4">
        <w:tblPrEx>
          <w:tblCellMar>
            <w:top w:w="38" w:type="dxa"/>
            <w:left w:w="0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64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75A7510">
            <w:pPr>
              <w:spacing w:after="16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</w:t>
            </w:r>
          </w:p>
        </w:tc>
        <w:tc>
          <w:tcPr>
            <w:tcW w:w="3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474DB3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Заседание Попечительского совета</w:t>
            </w:r>
          </w:p>
        </w:tc>
        <w:tc>
          <w:tcPr>
            <w:tcW w:w="157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51385281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Август </w:t>
            </w:r>
          </w:p>
          <w:p w14:paraId="1F02B2FB">
            <w:pPr>
              <w:spacing w:after="0" w:line="276" w:lineRule="auto"/>
              <w:ind w:left="0" w:firstLine="0"/>
              <w:jc w:val="center"/>
              <w:rPr>
                <w:rFonts w:hint="default"/>
                <w:szCs w:val="26"/>
                <w:lang w:val="ru-RU"/>
              </w:rPr>
            </w:pPr>
            <w:r>
              <w:rPr>
                <w:szCs w:val="26"/>
              </w:rPr>
              <w:t>20</w:t>
            </w:r>
            <w:r>
              <w:rPr>
                <w:szCs w:val="26"/>
                <w:lang w:val="ru-RU"/>
              </w:rPr>
              <w:t>2</w:t>
            </w:r>
            <w:r>
              <w:rPr>
                <w:rFonts w:hint="default"/>
                <w:szCs w:val="26"/>
                <w:lang w:val="ru-RU"/>
              </w:rPr>
              <w:t>5</w:t>
            </w:r>
          </w:p>
          <w:p w14:paraId="6D6C4423">
            <w:pPr>
              <w:spacing w:after="0" w:line="276" w:lineRule="auto"/>
              <w:jc w:val="center"/>
              <w:rPr>
                <w:szCs w:val="26"/>
                <w:lang w:val="ru-RU"/>
              </w:rPr>
            </w:pPr>
          </w:p>
        </w:tc>
        <w:tc>
          <w:tcPr>
            <w:tcW w:w="34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337F20D3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И.Е. Ломакин</w:t>
            </w:r>
          </w:p>
          <w:p w14:paraId="76228316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А.И. Ващенко</w:t>
            </w:r>
          </w:p>
        </w:tc>
        <w:tc>
          <w:tcPr>
            <w:tcW w:w="164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FAC3C94">
            <w:pPr>
              <w:spacing w:after="160" w:line="276" w:lineRule="auto"/>
              <w:ind w:left="0" w:firstLine="0"/>
              <w:rPr>
                <w:sz w:val="28"/>
                <w:szCs w:val="28"/>
                <w:lang w:val="ru-RU"/>
              </w:rPr>
            </w:pPr>
          </w:p>
        </w:tc>
      </w:tr>
      <w:tr w14:paraId="51B794A3">
        <w:tblPrEx>
          <w:tblCellMar>
            <w:top w:w="38" w:type="dxa"/>
            <w:left w:w="0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64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F6BEFDB">
            <w:pPr>
              <w:spacing w:after="160" w:line="276" w:lineRule="auto"/>
              <w:ind w:left="0" w:firstLine="0"/>
              <w:jc w:val="center"/>
              <w:rPr>
                <w:szCs w:val="26"/>
                <w:lang w:val="ru-RU"/>
              </w:rPr>
            </w:pPr>
          </w:p>
        </w:tc>
        <w:tc>
          <w:tcPr>
            <w:tcW w:w="390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C3FC80F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Содействие Попечительского</w:t>
            </w:r>
          </w:p>
          <w:p w14:paraId="50BFBB49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совета в организации  мероприятий, посвященных  25-летию со дня основания учреждения и Дню Знаний</w:t>
            </w:r>
          </w:p>
        </w:tc>
        <w:tc>
          <w:tcPr>
            <w:tcW w:w="157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D715D4A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</w:p>
        </w:tc>
        <w:tc>
          <w:tcPr>
            <w:tcW w:w="3434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9AD0B98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DC8CB3C">
            <w:pPr>
              <w:spacing w:after="160" w:line="276" w:lineRule="auto"/>
              <w:ind w:left="0" w:firstLine="0"/>
              <w:rPr>
                <w:sz w:val="28"/>
                <w:szCs w:val="28"/>
                <w:lang w:val="ru-RU"/>
              </w:rPr>
            </w:pPr>
          </w:p>
        </w:tc>
      </w:tr>
      <w:tr w14:paraId="528E4FC3">
        <w:tblPrEx>
          <w:tblCellMar>
            <w:top w:w="38" w:type="dxa"/>
            <w:left w:w="0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641" w:type="dxa"/>
            <w:tcBorders>
              <w:left w:val="single" w:color="000000" w:sz="2" w:space="0"/>
              <w:right w:val="single" w:color="000000" w:sz="2" w:space="0"/>
            </w:tcBorders>
          </w:tcPr>
          <w:p w14:paraId="1E74167F">
            <w:pPr>
              <w:spacing w:after="16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2.</w:t>
            </w:r>
          </w:p>
        </w:tc>
        <w:tc>
          <w:tcPr>
            <w:tcW w:w="3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2BE13C09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Содействие Попечительского</w:t>
            </w:r>
          </w:p>
          <w:p w14:paraId="54BB8F32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совета в организации мероприятий, посвященных Новогодним праздникам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25C61C63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Ноябрь</w:t>
            </w:r>
          </w:p>
          <w:p w14:paraId="741BD6BF">
            <w:pPr>
              <w:spacing w:after="0" w:line="276" w:lineRule="auto"/>
              <w:ind w:left="0" w:firstLine="0"/>
              <w:jc w:val="center"/>
              <w:rPr>
                <w:rFonts w:hint="default"/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 202</w:t>
            </w:r>
            <w:r>
              <w:rPr>
                <w:rFonts w:hint="default"/>
                <w:szCs w:val="26"/>
                <w:lang w:val="ru-RU"/>
              </w:rPr>
              <w:t>5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05480850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Члены Попечительского совета</w:t>
            </w:r>
          </w:p>
          <w:p w14:paraId="69A40F80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Директор ОСРЦдН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5F15F4">
            <w:pPr>
              <w:spacing w:after="160" w:line="276" w:lineRule="auto"/>
              <w:ind w:left="0" w:firstLine="0"/>
              <w:rPr>
                <w:sz w:val="28"/>
                <w:szCs w:val="28"/>
                <w:lang w:val="ru-RU"/>
              </w:rPr>
            </w:pPr>
          </w:p>
        </w:tc>
      </w:tr>
      <w:tr w14:paraId="05CA5DDB">
        <w:tblPrEx>
          <w:tblCellMar>
            <w:top w:w="38" w:type="dxa"/>
            <w:left w:w="0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64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028371">
            <w:pPr>
              <w:spacing w:after="16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3.</w:t>
            </w:r>
          </w:p>
        </w:tc>
        <w:tc>
          <w:tcPr>
            <w:tcW w:w="3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EE8A4C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Содействие Попечительского</w:t>
            </w:r>
          </w:p>
          <w:p w14:paraId="35432B3A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совета в организации мероприятий, посвященных Дню защитника Отечества и Международному женскому дню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2FDF4F">
            <w:pPr>
              <w:spacing w:after="0" w:line="276" w:lineRule="auto"/>
              <w:ind w:left="0" w:firstLine="0"/>
              <w:jc w:val="center"/>
              <w:rPr>
                <w:rFonts w:hint="default"/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Февраль 202</w:t>
            </w:r>
            <w:r>
              <w:rPr>
                <w:rFonts w:hint="default"/>
                <w:szCs w:val="26"/>
                <w:lang w:val="ru-RU"/>
              </w:rPr>
              <w:t>6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343B9477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Члены Попечительского совета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062BED">
            <w:pPr>
              <w:spacing w:after="160" w:line="276" w:lineRule="auto"/>
              <w:ind w:left="0" w:firstLine="0"/>
              <w:rPr>
                <w:sz w:val="28"/>
                <w:szCs w:val="28"/>
              </w:rPr>
            </w:pPr>
          </w:p>
        </w:tc>
      </w:tr>
      <w:tr w14:paraId="4AF59C60">
        <w:tblPrEx>
          <w:tblCellMar>
            <w:top w:w="38" w:type="dxa"/>
            <w:left w:w="0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641" w:type="dxa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777805">
            <w:pPr>
              <w:spacing w:after="16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4.</w:t>
            </w:r>
          </w:p>
        </w:tc>
        <w:tc>
          <w:tcPr>
            <w:tcW w:w="3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51C9DA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Содействие Попечительского</w:t>
            </w:r>
          </w:p>
          <w:p w14:paraId="23038D9E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совета в организации мероприятий, посвященному Международному дню защиты детей и Дню Победы</w:t>
            </w:r>
          </w:p>
        </w:tc>
        <w:tc>
          <w:tcPr>
            <w:tcW w:w="1578" w:type="dxa"/>
            <w:vMerge w:val="restart"/>
            <w:tcBorders>
              <w:left w:val="single" w:color="000000" w:sz="2" w:space="0"/>
              <w:right w:val="single" w:color="000000" w:sz="2" w:space="0"/>
            </w:tcBorders>
          </w:tcPr>
          <w:p w14:paraId="54B6C5F6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Май </w:t>
            </w:r>
          </w:p>
          <w:p w14:paraId="4B457155">
            <w:pPr>
              <w:spacing w:after="0" w:line="276" w:lineRule="auto"/>
              <w:ind w:left="0" w:firstLine="0"/>
              <w:jc w:val="center"/>
              <w:rPr>
                <w:rFonts w:hint="default"/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202</w:t>
            </w:r>
            <w:r>
              <w:rPr>
                <w:rFonts w:hint="default"/>
                <w:szCs w:val="26"/>
                <w:lang w:val="ru-RU"/>
              </w:rPr>
              <w:t>6</w:t>
            </w:r>
          </w:p>
        </w:tc>
        <w:tc>
          <w:tcPr>
            <w:tcW w:w="3434" w:type="dxa"/>
            <w:vMerge w:val="restart"/>
            <w:tcBorders>
              <w:left w:val="single" w:color="000000" w:sz="2" w:space="0"/>
              <w:right w:val="single" w:color="000000" w:sz="2" w:space="0"/>
            </w:tcBorders>
          </w:tcPr>
          <w:p w14:paraId="355E2943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Члены Попечительского совета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8FC867">
            <w:pPr>
              <w:spacing w:after="160" w:line="276" w:lineRule="auto"/>
              <w:ind w:left="0" w:firstLine="0"/>
              <w:rPr>
                <w:sz w:val="28"/>
                <w:szCs w:val="28"/>
              </w:rPr>
            </w:pPr>
          </w:p>
        </w:tc>
      </w:tr>
      <w:tr w14:paraId="7BB0A6EB">
        <w:tblPrEx>
          <w:tblCellMar>
            <w:top w:w="38" w:type="dxa"/>
            <w:left w:w="0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641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49623075">
            <w:pPr>
              <w:spacing w:after="160" w:line="276" w:lineRule="auto"/>
              <w:ind w:left="0" w:firstLine="0"/>
              <w:jc w:val="center"/>
              <w:rPr>
                <w:szCs w:val="26"/>
                <w:lang w:val="ru-RU"/>
              </w:rPr>
            </w:pPr>
          </w:p>
        </w:tc>
        <w:tc>
          <w:tcPr>
            <w:tcW w:w="390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1222AE78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Содействие Попечительского</w:t>
            </w:r>
          </w:p>
          <w:p w14:paraId="234EA032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совета в озеленении участка и его благоустройстве.</w:t>
            </w:r>
          </w:p>
        </w:tc>
        <w:tc>
          <w:tcPr>
            <w:tcW w:w="1578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1C5A590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</w:p>
        </w:tc>
        <w:tc>
          <w:tcPr>
            <w:tcW w:w="3434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8F0A2B1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0F4884">
            <w:pPr>
              <w:spacing w:after="160" w:line="276" w:lineRule="auto"/>
              <w:ind w:left="0" w:firstLine="0"/>
              <w:rPr>
                <w:sz w:val="28"/>
                <w:szCs w:val="28"/>
                <w:lang w:val="ru-RU"/>
              </w:rPr>
            </w:pPr>
          </w:p>
        </w:tc>
      </w:tr>
      <w:tr w14:paraId="5E94C126">
        <w:tblPrEx>
          <w:tblCellMar>
            <w:top w:w="38" w:type="dxa"/>
            <w:left w:w="0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65E77DAD">
            <w:pPr>
              <w:spacing w:after="16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5.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01E7481">
            <w:pPr>
              <w:spacing w:after="0" w:line="276" w:lineRule="auto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Помощь в привлечении внебюджетных источников для развития материально-технической базы и оказание помощи нематериального характера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24387971">
            <w:pPr>
              <w:spacing w:after="0" w:line="276" w:lineRule="auto"/>
              <w:ind w:left="0" w:firstLine="0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В течение года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3C34EF0F">
            <w:pPr>
              <w:spacing w:after="0" w:line="276" w:lineRule="auto"/>
              <w:ind w:right="721" w:firstLine="154"/>
              <w:jc w:val="center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Члены Попечительского совета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8783BF">
            <w:pPr>
              <w:spacing w:after="160" w:line="276" w:lineRule="auto"/>
              <w:ind w:left="0" w:firstLine="0"/>
              <w:rPr>
                <w:sz w:val="28"/>
                <w:szCs w:val="28"/>
                <w:lang w:val="ru-RU"/>
              </w:rPr>
            </w:pPr>
          </w:p>
        </w:tc>
      </w:tr>
    </w:tbl>
    <w:p w14:paraId="70CABECF"/>
    <w:sectPr>
      <w:pgSz w:w="11906" w:h="16838"/>
      <w:pgMar w:top="3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3" w:lineRule="auto"/>
      </w:pPr>
      <w:r>
        <w:separator/>
      </w:r>
    </w:p>
  </w:footnote>
  <w:footnote w:type="continuationSeparator" w:id="1">
    <w:p>
      <w:pPr>
        <w:spacing w:before="0" w:after="0" w:line="26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B64D8"/>
    <w:rsid w:val="000D2687"/>
    <w:rsid w:val="0011571D"/>
    <w:rsid w:val="00217812"/>
    <w:rsid w:val="002208A6"/>
    <w:rsid w:val="003F7C8B"/>
    <w:rsid w:val="00466AF6"/>
    <w:rsid w:val="004929FF"/>
    <w:rsid w:val="004B64D8"/>
    <w:rsid w:val="004E0B6D"/>
    <w:rsid w:val="005037D9"/>
    <w:rsid w:val="00561546"/>
    <w:rsid w:val="005B3112"/>
    <w:rsid w:val="00683466"/>
    <w:rsid w:val="006E152B"/>
    <w:rsid w:val="007314CC"/>
    <w:rsid w:val="00746677"/>
    <w:rsid w:val="00856886"/>
    <w:rsid w:val="008D2083"/>
    <w:rsid w:val="00B87C63"/>
    <w:rsid w:val="00C51548"/>
    <w:rsid w:val="00C7635D"/>
    <w:rsid w:val="00C95D3C"/>
    <w:rsid w:val="00D414DD"/>
    <w:rsid w:val="00D603ED"/>
    <w:rsid w:val="00D77C55"/>
    <w:rsid w:val="00E80143"/>
    <w:rsid w:val="00EE4F28"/>
    <w:rsid w:val="00F02BED"/>
    <w:rsid w:val="00F478B2"/>
    <w:rsid w:val="336D0101"/>
    <w:rsid w:val="5D3E7810"/>
    <w:rsid w:val="7D37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3" w:line="263" w:lineRule="auto"/>
      <w:ind w:left="87" w:hanging="10"/>
    </w:pPr>
    <w:rPr>
      <w:rFonts w:ascii="Times New Roman" w:hAnsi="Times New Roman" w:eastAsia="Times New Roman" w:cs="Times New Roman"/>
      <w:color w:val="000000"/>
      <w:sz w:val="26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Plain Text"/>
    <w:link w:val="47"/>
    <w:semiHidden/>
    <w:unhideWhenUsed/>
    <w:qFormat/>
    <w:uiPriority w:val="99"/>
    <w:pPr>
      <w:spacing w:after="0" w:line="240" w:lineRule="auto"/>
    </w:pPr>
    <w:rPr>
      <w:rFonts w:ascii="Courier New" w:hAnsi="Courier New" w:cs="Courier New" w:eastAsiaTheme="minorHAnsi"/>
      <w:sz w:val="21"/>
      <w:szCs w:val="21"/>
      <w:lang w:val="ru-RU" w:eastAsia="en-US" w:bidi="ar-SA"/>
    </w:rPr>
  </w:style>
  <w:style w:type="paragraph" w:styleId="8">
    <w:name w:val="Title"/>
    <w:link w:val="29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val="ru-RU" w:eastAsia="en-US" w:bidi="ar-SA"/>
    </w:rPr>
  </w:style>
  <w:style w:type="paragraph" w:styleId="9">
    <w:name w:val="Subtitle"/>
    <w:link w:val="30"/>
    <w:qFormat/>
    <w:uiPriority w:val="11"/>
    <w:pPr>
      <w:spacing w:after="160" w:line="259" w:lineRule="auto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ru-RU" w:eastAsia="en-US" w:bidi="ar-SA"/>
    </w:rPr>
  </w:style>
  <w:style w:type="paragraph" w:customStyle="1" w:styleId="10">
    <w:name w:val="Заголовок 11"/>
    <w:link w:val="20"/>
    <w:qFormat/>
    <w:uiPriority w:val="9"/>
    <w:pPr>
      <w:keepNext/>
      <w:keepLines/>
      <w:spacing w:before="480" w:after="0" w:line="259" w:lineRule="auto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  <w:lang w:val="ru-RU" w:eastAsia="en-US" w:bidi="ar-SA"/>
    </w:rPr>
  </w:style>
  <w:style w:type="paragraph" w:customStyle="1" w:styleId="11">
    <w:name w:val="Заголовок 21"/>
    <w:link w:val="21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ru-RU" w:eastAsia="en-US" w:bidi="ar-SA"/>
    </w:rPr>
  </w:style>
  <w:style w:type="paragraph" w:customStyle="1" w:styleId="12">
    <w:name w:val="Заголовок 31"/>
    <w:link w:val="22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val="ru-RU" w:eastAsia="en-US" w:bidi="ar-SA"/>
    </w:rPr>
  </w:style>
  <w:style w:type="paragraph" w:customStyle="1" w:styleId="13">
    <w:name w:val="Заголовок 41"/>
    <w:link w:val="23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ru-RU" w:eastAsia="en-US" w:bidi="ar-SA"/>
    </w:rPr>
  </w:style>
  <w:style w:type="paragraph" w:customStyle="1" w:styleId="14">
    <w:name w:val="Заголовок 51"/>
    <w:link w:val="24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1E4D78" w:themeColor="accent1" w:themeShade="7F"/>
      <w:sz w:val="22"/>
      <w:szCs w:val="22"/>
      <w:lang w:val="ru-RU" w:eastAsia="en-US" w:bidi="ar-SA"/>
    </w:rPr>
  </w:style>
  <w:style w:type="paragraph" w:customStyle="1" w:styleId="15">
    <w:name w:val="Заголовок 61"/>
    <w:link w:val="25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1E4D78" w:themeColor="accent1" w:themeShade="7F"/>
      <w:sz w:val="22"/>
      <w:szCs w:val="22"/>
      <w:lang w:val="ru-RU" w:eastAsia="en-US" w:bidi="ar-SA"/>
    </w:rPr>
  </w:style>
  <w:style w:type="paragraph" w:customStyle="1" w:styleId="16">
    <w:name w:val="Заголовок 71"/>
    <w:link w:val="26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3F3F3F" w:themeColor="text1" w:themeTint="BF"/>
      <w:sz w:val="22"/>
      <w:szCs w:val="22"/>
      <w:lang w:val="ru-RU" w:eastAsia="en-US" w:bidi="ar-SA"/>
    </w:rPr>
  </w:style>
  <w:style w:type="paragraph" w:customStyle="1" w:styleId="17">
    <w:name w:val="Заголовок 81"/>
    <w:link w:val="27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3F3F3F" w:themeColor="text1" w:themeTint="BF"/>
      <w:sz w:val="20"/>
      <w:szCs w:val="20"/>
      <w:lang w:val="ru-RU" w:eastAsia="en-US" w:bidi="ar-SA"/>
    </w:rPr>
  </w:style>
  <w:style w:type="paragraph" w:customStyle="1" w:styleId="18">
    <w:name w:val="Заголовок 91"/>
    <w:link w:val="28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  <w:lang w:val="ru-RU" w:eastAsia="en-US" w:bidi="ar-SA"/>
    </w:rPr>
  </w:style>
  <w:style w:type="paragraph" w:styleId="1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Heading 1 Char"/>
    <w:link w:val="10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21">
    <w:name w:val="Heading 2 Char"/>
    <w:link w:val="11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2">
    <w:name w:val="Heading 3 Char"/>
    <w:link w:val="12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3">
    <w:name w:val="Heading 4 Char"/>
    <w:link w:val="1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4">
    <w:name w:val="Heading 5 Char"/>
    <w:link w:val="14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25">
    <w:name w:val="Heading 6 Char"/>
    <w:link w:val="15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26">
    <w:name w:val="Heading 7 Char"/>
    <w:link w:val="16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7">
    <w:name w:val="Heading 8 Char"/>
    <w:link w:val="17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8">
    <w:name w:val="Heading 9 Char"/>
    <w:link w:val="1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9">
    <w:name w:val="Название Знак"/>
    <w:link w:val="8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0">
    <w:name w:val="Подзаголовок Знак"/>
    <w:link w:val="9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31">
    <w:name w:val="Subtle Emphasis"/>
    <w:qFormat/>
    <w:uiPriority w:val="19"/>
    <w:rPr>
      <w:i/>
      <w:iCs/>
      <w:color w:val="7F7F7F" w:themeColor="text1" w:themeTint="7F"/>
    </w:rPr>
  </w:style>
  <w:style w:type="character" w:customStyle="1" w:styleId="32">
    <w:name w:val="Intense Emphasis"/>
    <w:qFormat/>
    <w:uiPriority w:val="21"/>
    <w:rPr>
      <w:b/>
      <w:bCs/>
      <w:i/>
      <w:iCs/>
      <w:color w:val="5B9BD5" w:themeColor="accent1"/>
    </w:rPr>
  </w:style>
  <w:style w:type="paragraph" w:styleId="33">
    <w:name w:val="Quote"/>
    <w:link w:val="34"/>
    <w:qFormat/>
    <w:uiPriority w:val="29"/>
    <w:pPr>
      <w:spacing w:after="160" w:line="259" w:lineRule="auto"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ru-RU" w:eastAsia="en-US" w:bidi="ar-SA"/>
    </w:rPr>
  </w:style>
  <w:style w:type="character" w:customStyle="1" w:styleId="34">
    <w:name w:val="Цитата 2 Знак"/>
    <w:link w:val="33"/>
    <w:qFormat/>
    <w:uiPriority w:val="29"/>
    <w:rPr>
      <w:i/>
      <w:iCs/>
      <w:color w:val="000000" w:themeColor="text1"/>
    </w:rPr>
  </w:style>
  <w:style w:type="paragraph" w:styleId="35">
    <w:name w:val="Intense Quote"/>
    <w:link w:val="36"/>
    <w:qFormat/>
    <w:uiPriority w:val="30"/>
    <w:pPr>
      <w:pBdr>
        <w:bottom w:val="single" w:color="5B9BD5" w:themeColor="accent1" w:sz="4" w:space="4"/>
      </w:pBdr>
      <w:spacing w:before="200" w:after="280" w:line="259" w:lineRule="auto"/>
      <w:ind w:left="936" w:right="936"/>
    </w:pPr>
    <w:rPr>
      <w:rFonts w:asciiTheme="minorHAnsi" w:hAnsiTheme="minorHAnsi" w:eastAsiaTheme="minorHAnsi" w:cstheme="minorBidi"/>
      <w:b/>
      <w:bCs/>
      <w:i/>
      <w:iCs/>
      <w:color w:val="5B9BD5" w:themeColor="accent1"/>
      <w:sz w:val="22"/>
      <w:szCs w:val="22"/>
      <w:lang w:val="ru-RU" w:eastAsia="en-US" w:bidi="ar-SA"/>
    </w:rPr>
  </w:style>
  <w:style w:type="character" w:customStyle="1" w:styleId="36">
    <w:name w:val="Выделенная цитата Знак"/>
    <w:link w:val="35"/>
    <w:qFormat/>
    <w:uiPriority w:val="30"/>
    <w:rPr>
      <w:b/>
      <w:bCs/>
      <w:i/>
      <w:iCs/>
      <w:color w:val="5B9BD5" w:themeColor="accent1"/>
    </w:rPr>
  </w:style>
  <w:style w:type="character" w:customStyle="1" w:styleId="37">
    <w:name w:val="Subtle Reference"/>
    <w:qFormat/>
    <w:uiPriority w:val="31"/>
    <w:rPr>
      <w:smallCaps/>
      <w:color w:val="ED7D31" w:themeColor="accent2"/>
      <w:u w:val="single"/>
    </w:rPr>
  </w:style>
  <w:style w:type="character" w:customStyle="1" w:styleId="38">
    <w:name w:val="Intense Reference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39">
    <w:name w:val="Book Title"/>
    <w:qFormat/>
    <w:uiPriority w:val="33"/>
    <w:rPr>
      <w:b/>
      <w:bCs/>
      <w:smallCaps/>
      <w:spacing w:val="5"/>
    </w:rPr>
  </w:style>
  <w:style w:type="paragraph" w:styleId="40">
    <w:name w:val="List Paragraph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41">
    <w:name w:val="Текст сноски1"/>
    <w:link w:val="4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character" w:customStyle="1" w:styleId="42">
    <w:name w:val="Footnote Text Char"/>
    <w:link w:val="41"/>
    <w:semiHidden/>
    <w:qFormat/>
    <w:uiPriority w:val="99"/>
    <w:rPr>
      <w:sz w:val="20"/>
      <w:szCs w:val="20"/>
    </w:rPr>
  </w:style>
  <w:style w:type="character" w:customStyle="1" w:styleId="43">
    <w:name w:val="Знак сноски1"/>
    <w:semiHidden/>
    <w:unhideWhenUsed/>
    <w:qFormat/>
    <w:uiPriority w:val="99"/>
    <w:rPr>
      <w:vertAlign w:val="superscript"/>
    </w:rPr>
  </w:style>
  <w:style w:type="paragraph" w:customStyle="1" w:styleId="44">
    <w:name w:val="Текст концевой сноски1"/>
    <w:link w:val="4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character" w:customStyle="1" w:styleId="45">
    <w:name w:val="Endnote Text Char"/>
    <w:link w:val="44"/>
    <w:semiHidden/>
    <w:qFormat/>
    <w:uiPriority w:val="99"/>
    <w:rPr>
      <w:sz w:val="20"/>
      <w:szCs w:val="20"/>
    </w:rPr>
  </w:style>
  <w:style w:type="character" w:customStyle="1" w:styleId="46">
    <w:name w:val="Знак концевой сноски1"/>
    <w:semiHidden/>
    <w:unhideWhenUsed/>
    <w:qFormat/>
    <w:uiPriority w:val="99"/>
    <w:rPr>
      <w:vertAlign w:val="superscript"/>
    </w:rPr>
  </w:style>
  <w:style w:type="character" w:customStyle="1" w:styleId="47">
    <w:name w:val="Текст Знак"/>
    <w:link w:val="7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8">
    <w:name w:val="Верхний колонтитул1"/>
    <w:link w:val="49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Header Char"/>
    <w:link w:val="48"/>
    <w:qFormat/>
    <w:uiPriority w:val="99"/>
  </w:style>
  <w:style w:type="paragraph" w:customStyle="1" w:styleId="50">
    <w:name w:val="Нижний колонтитул1"/>
    <w:link w:val="51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1">
    <w:name w:val="Footer Char"/>
    <w:link w:val="50"/>
    <w:qFormat/>
    <w:uiPriority w:val="99"/>
  </w:style>
  <w:style w:type="paragraph" w:customStyle="1" w:styleId="52">
    <w:name w:val="Название объекта1"/>
    <w:unhideWhenUsed/>
    <w:qFormat/>
    <w:uiPriority w:val="35"/>
    <w:pPr>
      <w:spacing w:after="200" w:line="240" w:lineRule="auto"/>
    </w:pPr>
    <w:rPr>
      <w:rFonts w:asciiTheme="minorHAnsi" w:hAnsiTheme="minorHAnsi" w:eastAsiaTheme="minorHAnsi" w:cstheme="minorBidi"/>
      <w:i/>
      <w:iCs/>
      <w:color w:val="44546A" w:themeColor="text2"/>
      <w:sz w:val="18"/>
      <w:szCs w:val="1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184</Words>
  <Characters>1054</Characters>
  <Lines>8</Lines>
  <Paragraphs>2</Paragraphs>
  <TotalTime>0</TotalTime>
  <ScaleCrop>false</ScaleCrop>
  <LinksUpToDate>false</LinksUpToDate>
  <CharactersWithSpaces>1236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2001-12-31T23:26:00Z</dcterms:created>
  <dc:creator>Viktoria</dc:creator>
  <cp:lastModifiedBy>user</cp:lastModifiedBy>
  <cp:lastPrinted>2025-11-25T07:26:08Z</cp:lastPrinted>
  <dcterms:modified xsi:type="dcterms:W3CDTF">2025-11-25T07:26:12Z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C73E5A6C1BE74ACC9D0A2F809B7B4E70_12</vt:lpwstr>
  </property>
</Properties>
</file>