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8A" w:rsidRPr="00AA15DF" w:rsidRDefault="00AA15DF" w:rsidP="00AA15D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A15DF">
        <w:rPr>
          <w:rFonts w:ascii="Times New Roman" w:hAnsi="Times New Roman" w:cs="Times New Roman"/>
          <w:b/>
          <w:color w:val="FF0000"/>
          <w:sz w:val="48"/>
          <w:szCs w:val="48"/>
        </w:rPr>
        <w:t>Игры с детьми дома</w:t>
      </w:r>
    </w:p>
    <w:p w:rsidR="00AA15DF" w:rsidRPr="00AA15DF" w:rsidRDefault="00AA15DF" w:rsidP="00AA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DF">
        <w:rPr>
          <w:rFonts w:ascii="Times New Roman" w:hAnsi="Times New Roman" w:cs="Times New Roman"/>
          <w:b/>
          <w:sz w:val="28"/>
          <w:szCs w:val="28"/>
        </w:rPr>
        <w:t>(памятка для родителей)</w:t>
      </w:r>
    </w:p>
    <w:p w:rsidR="00AA15DF" w:rsidRDefault="00AD0EE4" w:rsidP="00AA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5C9FA4" wp14:editId="26652C13">
            <wp:simplePos x="0" y="0"/>
            <wp:positionH relativeFrom="column">
              <wp:posOffset>3015615</wp:posOffset>
            </wp:positionH>
            <wp:positionV relativeFrom="paragraph">
              <wp:posOffset>53975</wp:posOffset>
            </wp:positionV>
            <wp:extent cx="28670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28" y="21529"/>
                <wp:lineTo x="21528" y="0"/>
                <wp:lineTo x="0" y="0"/>
              </wp:wrapPolygon>
            </wp:wrapTight>
            <wp:docPr id="2" name="Рисунок 2" descr="https://avatars.mds.yandex.net/get-zen_doc/1686199/pub_5d7e44d1f557d000ae5d7d4f_5d7e455279c26e00ae5226b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86199/pub_5d7e44d1f557d000ae5d7d4f_5d7e455279c26e00ae5226b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5DF" w:rsidRPr="00AA15DF">
        <w:rPr>
          <w:rFonts w:ascii="Times New Roman" w:hAnsi="Times New Roman" w:cs="Times New Roman"/>
          <w:sz w:val="28"/>
          <w:szCs w:val="28"/>
        </w:rPr>
        <w:t xml:space="preserve">В этом году многие семьи вынуждены сидеть на карантине, и много времени проводить вместе дома. Всему виной Коронавирус, который продолжает гулять по планете. Карантин в школах, садах, развлекательные центры тоже закрыты. В связи с карантином закрыты бассейны, </w:t>
      </w:r>
      <w:proofErr w:type="gramStart"/>
      <w:r w:rsidR="00AA15DF" w:rsidRPr="00AA15DF">
        <w:rPr>
          <w:rFonts w:ascii="Times New Roman" w:hAnsi="Times New Roman" w:cs="Times New Roman"/>
          <w:sz w:val="28"/>
          <w:szCs w:val="28"/>
        </w:rPr>
        <w:t>фитнес-клубы</w:t>
      </w:r>
      <w:proofErr w:type="gramEnd"/>
      <w:r w:rsidR="00AA15DF" w:rsidRPr="00AA15DF">
        <w:rPr>
          <w:rFonts w:ascii="Times New Roman" w:hAnsi="Times New Roman" w:cs="Times New Roman"/>
          <w:sz w:val="28"/>
          <w:szCs w:val="28"/>
        </w:rPr>
        <w:t xml:space="preserve">, и вообще на улицу выходить не рекомендуется. У многих родителей на повестке дня вопрос: чем занять ребенка дома в карантин? </w:t>
      </w:r>
    </w:p>
    <w:p w:rsidR="00AA15DF" w:rsidRDefault="00AA15DF" w:rsidP="00AA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переживают вынужденную самоизоляцию еще острее, чем взрослые. Ребенку жизненно необходима активность, новые впечатления, общение со сверстниками.</w:t>
      </w:r>
    </w:p>
    <w:p w:rsidR="00AA15DF" w:rsidRDefault="00AA15DF" w:rsidP="00AA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подборку игр с детьми дома.</w:t>
      </w:r>
    </w:p>
    <w:p w:rsidR="00AA15DF" w:rsidRPr="00A761BE" w:rsidRDefault="00AA15DF" w:rsidP="00A761BE">
      <w:pPr>
        <w:pStyle w:val="c8"/>
        <w:jc w:val="center"/>
        <w:rPr>
          <w:b/>
          <w:color w:val="FF0000"/>
          <w:sz w:val="32"/>
          <w:szCs w:val="32"/>
        </w:rPr>
      </w:pPr>
      <w:r w:rsidRPr="00A761BE">
        <w:rPr>
          <w:rStyle w:val="c3"/>
          <w:b/>
          <w:color w:val="FF0000"/>
          <w:sz w:val="32"/>
          <w:szCs w:val="32"/>
        </w:rPr>
        <w:t>Автомобиль</w:t>
      </w:r>
    </w:p>
    <w:p w:rsidR="00AA15DF" w:rsidRDefault="00AA15DF" w:rsidP="00A761BE">
      <w:pPr>
        <w:pStyle w:val="c0"/>
        <w:jc w:val="both"/>
        <w:rPr>
          <w:sz w:val="28"/>
          <w:szCs w:val="28"/>
        </w:rPr>
      </w:pPr>
      <w:r w:rsidRPr="00A761BE">
        <w:rPr>
          <w:rStyle w:val="c1"/>
          <w:sz w:val="28"/>
          <w:szCs w:val="28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AA15DF" w:rsidRPr="00A761BE" w:rsidRDefault="00AA15DF" w:rsidP="00A761BE">
      <w:pPr>
        <w:pStyle w:val="2"/>
        <w:jc w:val="center"/>
        <w:rPr>
          <w:sz w:val="32"/>
          <w:szCs w:val="32"/>
        </w:rPr>
      </w:pPr>
      <w:r w:rsidRPr="00A761BE">
        <w:rPr>
          <w:rStyle w:val="c3"/>
          <w:color w:val="FF0000"/>
          <w:sz w:val="32"/>
          <w:szCs w:val="32"/>
        </w:rPr>
        <w:t>Канатоходец</w:t>
      </w:r>
    </w:p>
    <w:p w:rsidR="00AA15DF" w:rsidRPr="00A761BE" w:rsidRDefault="00AA15DF" w:rsidP="00A761BE">
      <w:pPr>
        <w:pStyle w:val="c0"/>
        <w:jc w:val="both"/>
        <w:rPr>
          <w:sz w:val="28"/>
          <w:szCs w:val="28"/>
        </w:rPr>
      </w:pPr>
      <w:r w:rsidRPr="00A761BE">
        <w:rPr>
          <w:rStyle w:val="c1"/>
          <w:sz w:val="28"/>
          <w:szCs w:val="28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6864B7" w:rsidRPr="00A761BE" w:rsidRDefault="00AD0EE4" w:rsidP="00A761BE">
      <w:pPr>
        <w:pStyle w:val="2"/>
        <w:jc w:val="center"/>
        <w:rPr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3D0340E" wp14:editId="5569DB32">
            <wp:simplePos x="0" y="0"/>
            <wp:positionH relativeFrom="column">
              <wp:posOffset>-175260</wp:posOffset>
            </wp:positionH>
            <wp:positionV relativeFrom="paragraph">
              <wp:posOffset>27940</wp:posOffset>
            </wp:positionV>
            <wp:extent cx="3019425" cy="2021205"/>
            <wp:effectExtent l="0" t="0" r="9525" b="0"/>
            <wp:wrapTight wrapText="bothSides">
              <wp:wrapPolygon edited="0">
                <wp:start x="0" y="0"/>
                <wp:lineTo x="0" y="21376"/>
                <wp:lineTo x="21532" y="21376"/>
                <wp:lineTo x="21532" y="0"/>
                <wp:lineTo x="0" y="0"/>
              </wp:wrapPolygon>
            </wp:wrapTight>
            <wp:docPr id="1" name="Рисунок 1" descr="https://gderadost.ru/image/catalog/stati/DnirozhdeniyaIdeioformleniya/Igrissharami_konkursidlyadetej5let/dartsssha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eradost.ru/image/catalog/stati/DnirozhdeniyaIdeioformleniya/Igrissharami_konkursidlyadetej5let/dartssshar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4B7" w:rsidRPr="00A761BE">
        <w:rPr>
          <w:rStyle w:val="c3"/>
          <w:color w:val="FF0000"/>
          <w:sz w:val="32"/>
          <w:szCs w:val="32"/>
        </w:rPr>
        <w:t>Тир из воздушных шаров</w:t>
      </w:r>
    </w:p>
    <w:p w:rsidR="00AA15DF" w:rsidRPr="00AD0EE4" w:rsidRDefault="006864B7" w:rsidP="00AD0EE4">
      <w:pPr>
        <w:pStyle w:val="c0"/>
        <w:jc w:val="both"/>
      </w:pPr>
      <w:r w:rsidRPr="00A761BE">
        <w:rPr>
          <w:rStyle w:val="c1"/>
          <w:sz w:val="28"/>
          <w:szCs w:val="28"/>
        </w:rPr>
        <w:t xml:space="preserve">Наверняка вы видели летом в парках такие аттракционы: к доске прикреплены воздушные шарики, которые нужно лопнуть, метнув дротик.  Почему бы не устроить такое развлечение в помещении? Правда, есть сложности: дома должны быть воздушные шары и дротики. </w:t>
      </w:r>
    </w:p>
    <w:p w:rsidR="00AA15DF" w:rsidRPr="00AA15DF" w:rsidRDefault="00AA15DF" w:rsidP="00A761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76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Борьба сумо</w:t>
      </w:r>
    </w:p>
    <w:p w:rsidR="00AA15DF" w:rsidRPr="00AA15DF" w:rsidRDefault="00AA15DF" w:rsidP="00A76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 w:rsidRPr="00A76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сумоистов</w:t>
      </w:r>
      <w:proofErr w:type="spellEnd"/>
      <w:r w:rsidRPr="00A761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AA15DF" w:rsidRPr="00AA15DF" w:rsidRDefault="00AA15DF" w:rsidP="00A761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76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Бег с воздушными шарами</w:t>
      </w:r>
      <w:bookmarkStart w:id="0" w:name="_GoBack"/>
      <w:bookmarkEnd w:id="0"/>
    </w:p>
    <w:p w:rsidR="00AA15DF" w:rsidRPr="00AA15DF" w:rsidRDefault="00AD0EE4" w:rsidP="00A76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786399" wp14:editId="5E919E80">
            <wp:simplePos x="0" y="0"/>
            <wp:positionH relativeFrom="column">
              <wp:posOffset>3187065</wp:posOffset>
            </wp:positionH>
            <wp:positionV relativeFrom="paragraph">
              <wp:posOffset>76200</wp:posOffset>
            </wp:positionV>
            <wp:extent cx="280860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90" y="21514"/>
                <wp:lineTo x="21390" y="0"/>
                <wp:lineTo x="0" y="0"/>
              </wp:wrapPolygon>
            </wp:wrapTight>
            <wp:docPr id="4" name="Рисунок 4" descr="https://st2.depositphotos.com/3591429/7158/i/950/depositphotos_71581991-stock-photo-multiethnic-children-playing-with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2.depositphotos.com/3591429/7158/i/950/depositphotos_71581991-stock-photo-multiethnic-children-playing-with-ballo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5DF" w:rsidRPr="00A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="00AA15DF" w:rsidRPr="00A76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="00AA15DF" w:rsidRPr="00A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AA15DF" w:rsidRPr="00A761BE" w:rsidRDefault="00AA15DF" w:rsidP="00A761BE">
      <w:pPr>
        <w:pStyle w:val="2"/>
        <w:jc w:val="center"/>
        <w:rPr>
          <w:color w:val="FF0000"/>
          <w:sz w:val="32"/>
          <w:szCs w:val="32"/>
        </w:rPr>
      </w:pPr>
      <w:r w:rsidRPr="00A761BE">
        <w:rPr>
          <w:rStyle w:val="c3"/>
          <w:color w:val="FF0000"/>
          <w:sz w:val="32"/>
          <w:szCs w:val="32"/>
        </w:rPr>
        <w:t>Ручеек</w:t>
      </w:r>
      <w:r w:rsidR="00AD0EE4" w:rsidRPr="00AD0EE4">
        <w:t xml:space="preserve"> </w:t>
      </w:r>
    </w:p>
    <w:p w:rsidR="00AA15DF" w:rsidRPr="00A761BE" w:rsidRDefault="00AA15DF" w:rsidP="00A761BE">
      <w:pPr>
        <w:pStyle w:val="c0"/>
        <w:jc w:val="both"/>
        <w:rPr>
          <w:sz w:val="28"/>
          <w:szCs w:val="28"/>
        </w:rPr>
      </w:pPr>
      <w:r w:rsidRPr="00A761BE">
        <w:rPr>
          <w:rStyle w:val="c1"/>
          <w:sz w:val="28"/>
          <w:szCs w:val="28"/>
        </w:rPr>
        <w:t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занятие</w:t>
      </w:r>
      <w:r w:rsidR="00A761BE">
        <w:rPr>
          <w:rStyle w:val="c1"/>
          <w:sz w:val="28"/>
          <w:szCs w:val="28"/>
        </w:rPr>
        <w:t>,</w:t>
      </w:r>
      <w:r w:rsidRPr="00A761BE">
        <w:rPr>
          <w:rStyle w:val="c1"/>
          <w:sz w:val="28"/>
          <w:szCs w:val="28"/>
        </w:rPr>
        <w:t xml:space="preserve"> тем не </w:t>
      </w:r>
      <w:proofErr w:type="gramStart"/>
      <w:r w:rsidRPr="00A761BE">
        <w:rPr>
          <w:rStyle w:val="c1"/>
          <w:sz w:val="28"/>
          <w:szCs w:val="28"/>
        </w:rPr>
        <w:t>менее</w:t>
      </w:r>
      <w:proofErr w:type="gramEnd"/>
      <w:r w:rsidRPr="00A761BE">
        <w:rPr>
          <w:rStyle w:val="c1"/>
          <w:sz w:val="28"/>
          <w:szCs w:val="28"/>
        </w:rPr>
        <w:t xml:space="preserve"> формирует у ребенка </w:t>
      </w:r>
      <w:r w:rsidRPr="00A761BE">
        <w:rPr>
          <w:rStyle w:val="c1"/>
          <w:sz w:val="28"/>
          <w:szCs w:val="28"/>
        </w:rPr>
        <w:lastRenderedPageBreak/>
        <w:t>ловкость,  равновесие и не даст заскучать во время карантина. А заодно малыш вдоволь напрыгается.</w:t>
      </w:r>
    </w:p>
    <w:p w:rsidR="00AA15DF" w:rsidRPr="00A761BE" w:rsidRDefault="00AA15DF" w:rsidP="00A761BE">
      <w:pPr>
        <w:pStyle w:val="2"/>
        <w:jc w:val="center"/>
        <w:rPr>
          <w:sz w:val="32"/>
          <w:szCs w:val="32"/>
        </w:rPr>
      </w:pPr>
      <w:r w:rsidRPr="00A761BE">
        <w:rPr>
          <w:rStyle w:val="c3"/>
          <w:color w:val="FF0000"/>
          <w:sz w:val="32"/>
          <w:szCs w:val="32"/>
        </w:rPr>
        <w:t>Бег с фасолью</w:t>
      </w:r>
    </w:p>
    <w:p w:rsidR="00AA15DF" w:rsidRPr="00A761BE" w:rsidRDefault="00AA15DF" w:rsidP="00A761BE">
      <w:pPr>
        <w:pStyle w:val="c0"/>
        <w:jc w:val="both"/>
        <w:rPr>
          <w:sz w:val="28"/>
          <w:szCs w:val="28"/>
        </w:rPr>
      </w:pPr>
      <w:r w:rsidRPr="00A761BE">
        <w:rPr>
          <w:rStyle w:val="c1"/>
          <w:sz w:val="28"/>
          <w:szCs w:val="28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A761BE">
        <w:rPr>
          <w:rStyle w:val="c1"/>
          <w:sz w:val="28"/>
          <w:szCs w:val="28"/>
        </w:rPr>
        <w:t>образом</w:t>
      </w:r>
      <w:proofErr w:type="gramEnd"/>
      <w:r w:rsidRPr="00A761BE">
        <w:rPr>
          <w:rStyle w:val="c1"/>
          <w:sz w:val="28"/>
          <w:szCs w:val="28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8" w:history="1">
        <w:r w:rsidRPr="00A761BE">
          <w:rPr>
            <w:rStyle w:val="a3"/>
            <w:color w:val="000000" w:themeColor="text1"/>
            <w:sz w:val="28"/>
            <w:szCs w:val="28"/>
            <w:u w:val="none"/>
          </w:rPr>
          <w:t>осанку</w:t>
        </w:r>
      </w:hyperlink>
      <w:r w:rsidRPr="00A761BE">
        <w:rPr>
          <w:rStyle w:val="c1"/>
          <w:color w:val="000000" w:themeColor="text1"/>
          <w:sz w:val="28"/>
          <w:szCs w:val="28"/>
        </w:rPr>
        <w:t>.</w:t>
      </w:r>
    </w:p>
    <w:p w:rsidR="00AA15DF" w:rsidRPr="00A761BE" w:rsidRDefault="00AA15DF" w:rsidP="00A761BE">
      <w:pPr>
        <w:pStyle w:val="2"/>
        <w:jc w:val="center"/>
        <w:rPr>
          <w:color w:val="FF0000"/>
          <w:sz w:val="32"/>
          <w:szCs w:val="32"/>
        </w:rPr>
      </w:pPr>
      <w:r w:rsidRPr="00A761BE">
        <w:rPr>
          <w:rStyle w:val="c3"/>
          <w:color w:val="FF0000"/>
          <w:sz w:val="32"/>
          <w:szCs w:val="32"/>
        </w:rPr>
        <w:t>Поиск сокровищ</w:t>
      </w:r>
    </w:p>
    <w:p w:rsidR="00AA15DF" w:rsidRPr="00A761BE" w:rsidRDefault="00AA15DF" w:rsidP="00A761BE">
      <w:pPr>
        <w:pStyle w:val="c0"/>
        <w:jc w:val="both"/>
        <w:rPr>
          <w:sz w:val="28"/>
          <w:szCs w:val="28"/>
        </w:rPr>
      </w:pPr>
      <w:r w:rsidRPr="00A761BE">
        <w:rPr>
          <w:rStyle w:val="c1"/>
          <w:sz w:val="28"/>
          <w:szCs w:val="28"/>
        </w:rPr>
        <w:t>Чтобы не заскучать во время долгого сидения дома, можно придумать разные  мини-</w:t>
      </w:r>
      <w:proofErr w:type="spellStart"/>
      <w:r w:rsidRPr="00A761BE">
        <w:rPr>
          <w:rStyle w:val="c1"/>
          <w:sz w:val="28"/>
          <w:szCs w:val="28"/>
        </w:rPr>
        <w:t>квесты</w:t>
      </w:r>
      <w:proofErr w:type="spellEnd"/>
      <w:r w:rsidRPr="00A761BE">
        <w:rPr>
          <w:rStyle w:val="c1"/>
          <w:sz w:val="28"/>
          <w:szCs w:val="28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A761BE">
        <w:rPr>
          <w:rStyle w:val="c1"/>
          <w:sz w:val="28"/>
          <w:szCs w:val="28"/>
        </w:rPr>
        <w:t>фантазийно</w:t>
      </w:r>
      <w:proofErr w:type="spellEnd"/>
      <w:r w:rsidRPr="00A761BE">
        <w:rPr>
          <w:rStyle w:val="c1"/>
          <w:sz w:val="28"/>
          <w:szCs w:val="28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A761BE">
        <w:rPr>
          <w:rStyle w:val="c1"/>
          <w:sz w:val="28"/>
          <w:szCs w:val="28"/>
        </w:rPr>
        <w:t>горячо-холодно</w:t>
      </w:r>
      <w:proofErr w:type="gramEnd"/>
      <w:r w:rsidRPr="00A761BE">
        <w:rPr>
          <w:rStyle w:val="c1"/>
          <w:sz w:val="28"/>
          <w:szCs w:val="28"/>
        </w:rPr>
        <w:t>».</w:t>
      </w:r>
    </w:p>
    <w:p w:rsidR="00AA15DF" w:rsidRPr="00A761BE" w:rsidRDefault="00AA15DF" w:rsidP="00A761BE">
      <w:pPr>
        <w:pStyle w:val="2"/>
        <w:jc w:val="center"/>
        <w:rPr>
          <w:color w:val="FF0000"/>
          <w:sz w:val="32"/>
          <w:szCs w:val="32"/>
        </w:rPr>
      </w:pPr>
      <w:r w:rsidRPr="00A761BE">
        <w:rPr>
          <w:rStyle w:val="c3"/>
          <w:color w:val="FF0000"/>
          <w:sz w:val="32"/>
          <w:szCs w:val="32"/>
        </w:rPr>
        <w:t>Лабиринт</w:t>
      </w:r>
    </w:p>
    <w:p w:rsidR="00AA15DF" w:rsidRPr="00A761BE" w:rsidRDefault="00AD0EE4" w:rsidP="00A761BE">
      <w:pPr>
        <w:pStyle w:val="c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978910" cy="2238375"/>
            <wp:effectExtent l="0" t="0" r="2540" b="9525"/>
            <wp:wrapTight wrapText="bothSides">
              <wp:wrapPolygon edited="0">
                <wp:start x="0" y="0"/>
                <wp:lineTo x="0" y="21508"/>
                <wp:lineTo x="21510" y="21508"/>
                <wp:lineTo x="21510" y="0"/>
                <wp:lineTo x="0" y="0"/>
              </wp:wrapPolygon>
            </wp:wrapTight>
            <wp:docPr id="3" name="Рисунок 3" descr="C:\Users\Дмитрий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5DF" w:rsidRPr="00A761BE">
        <w:rPr>
          <w:rStyle w:val="c1"/>
          <w:sz w:val="28"/>
          <w:szCs w:val="28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AA15DF" w:rsidRDefault="00AA15DF" w:rsidP="00AA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5DF" w:rsidRPr="00AA15DF" w:rsidRDefault="00AA15DF" w:rsidP="00AA15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15DF" w:rsidRPr="00AA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0C"/>
    <w:rsid w:val="002F751F"/>
    <w:rsid w:val="006864B7"/>
    <w:rsid w:val="00A761BE"/>
    <w:rsid w:val="00AA15DF"/>
    <w:rsid w:val="00AD0EE4"/>
    <w:rsid w:val="00F3030C"/>
    <w:rsid w:val="00F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AA15DF"/>
  </w:style>
  <w:style w:type="paragraph" w:customStyle="1" w:styleId="c0">
    <w:name w:val="c0"/>
    <w:basedOn w:val="a"/>
    <w:rsid w:val="00A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15DF"/>
  </w:style>
  <w:style w:type="character" w:customStyle="1" w:styleId="c6">
    <w:name w:val="c6"/>
    <w:basedOn w:val="a0"/>
    <w:rsid w:val="00AA15DF"/>
  </w:style>
  <w:style w:type="character" w:styleId="a3">
    <w:name w:val="Hyperlink"/>
    <w:basedOn w:val="a0"/>
    <w:uiPriority w:val="99"/>
    <w:semiHidden/>
    <w:unhideWhenUsed/>
    <w:rsid w:val="00AA15DF"/>
    <w:rPr>
      <w:color w:val="0000FF"/>
      <w:u w:val="single"/>
    </w:rPr>
  </w:style>
  <w:style w:type="paragraph" w:customStyle="1" w:styleId="c8">
    <w:name w:val="c8"/>
    <w:basedOn w:val="a"/>
    <w:rsid w:val="00A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AA15DF"/>
  </w:style>
  <w:style w:type="paragraph" w:customStyle="1" w:styleId="c0">
    <w:name w:val="c0"/>
    <w:basedOn w:val="a"/>
    <w:rsid w:val="00A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15DF"/>
  </w:style>
  <w:style w:type="character" w:customStyle="1" w:styleId="c6">
    <w:name w:val="c6"/>
    <w:basedOn w:val="a0"/>
    <w:rsid w:val="00AA15DF"/>
  </w:style>
  <w:style w:type="character" w:styleId="a3">
    <w:name w:val="Hyperlink"/>
    <w:basedOn w:val="a0"/>
    <w:uiPriority w:val="99"/>
    <w:semiHidden/>
    <w:unhideWhenUsed/>
    <w:rsid w:val="00AA15DF"/>
    <w:rPr>
      <w:color w:val="0000FF"/>
      <w:u w:val="single"/>
    </w:rPr>
  </w:style>
  <w:style w:type="paragraph" w:customStyle="1" w:styleId="c8">
    <w:name w:val="c8"/>
    <w:basedOn w:val="a"/>
    <w:rsid w:val="00A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arents.ru/article/prostaya-ipoleznaya-zaryadka-dlya-vsej-semi/&amp;sa=D&amp;ust=1587482589067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Тямоло</dc:creator>
  <cp:keywords/>
  <dc:description/>
  <cp:lastModifiedBy>Дмитрий Тямоло</cp:lastModifiedBy>
  <cp:revision>2</cp:revision>
  <dcterms:created xsi:type="dcterms:W3CDTF">2020-06-30T09:20:00Z</dcterms:created>
  <dcterms:modified xsi:type="dcterms:W3CDTF">2020-06-30T10:23:00Z</dcterms:modified>
</cp:coreProperties>
</file>